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D4" w:rsidRPr="002961E5" w:rsidRDefault="00EC44D4" w:rsidP="002961E5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64CBC" w:rsidRPr="002961E5" w:rsidRDefault="00264CBC" w:rsidP="002961E5">
      <w:pPr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Управление образования администрации города Бузулука</w:t>
      </w:r>
    </w:p>
    <w:p w:rsidR="00264CBC" w:rsidRPr="002961E5" w:rsidRDefault="00264CBC" w:rsidP="002961E5">
      <w:pPr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Муниципальное автономное учреждение дополнительного образования города Бузулука                  </w:t>
      </w:r>
    </w:p>
    <w:p w:rsidR="00264CBC" w:rsidRPr="002961E5" w:rsidRDefault="00264CBC" w:rsidP="002961E5">
      <w:pPr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«Центр дополнительного образования для детей «Содружество»</w:t>
      </w:r>
    </w:p>
    <w:p w:rsidR="00986D50" w:rsidRPr="002961E5" w:rsidRDefault="00986D50" w:rsidP="002961E5">
      <w:pPr>
        <w:spacing w:after="0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</w:pPr>
    </w:p>
    <w:p w:rsidR="00986D50" w:rsidRPr="002961E5" w:rsidRDefault="00986D50" w:rsidP="002961E5">
      <w:pPr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875"/>
      </w:tblGrid>
      <w:tr w:rsidR="00DB4524" w:rsidRPr="002961E5" w:rsidTr="000E4A48">
        <w:tc>
          <w:tcPr>
            <w:tcW w:w="5210" w:type="dxa"/>
            <w:hideMark/>
          </w:tcPr>
          <w:p w:rsidR="00DB4524" w:rsidRPr="002961E5" w:rsidRDefault="00DB4524" w:rsidP="000E4A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961E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Принята на заседании </w:t>
            </w:r>
          </w:p>
          <w:p w:rsidR="00DB4524" w:rsidRPr="002961E5" w:rsidRDefault="00DB4524" w:rsidP="000E4A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2961E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Педагогического совета</w:t>
            </w:r>
          </w:p>
          <w:p w:rsidR="00DB4524" w:rsidRPr="002961E5" w:rsidRDefault="00DB4524" w:rsidP="000E4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«24» мая 2024</w:t>
            </w: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DB4524" w:rsidRPr="002961E5" w:rsidRDefault="00DB4524" w:rsidP="000E4A4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№5</w:t>
            </w:r>
          </w:p>
        </w:tc>
        <w:tc>
          <w:tcPr>
            <w:tcW w:w="5211" w:type="dxa"/>
          </w:tcPr>
          <w:p w:rsidR="00DB4524" w:rsidRPr="002961E5" w:rsidRDefault="00DB4524" w:rsidP="000E4A48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961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B4524" w:rsidRPr="002961E5" w:rsidRDefault="00DB4524" w:rsidP="000E4A4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МАУДО «ЦДОД «Содружество»</w:t>
            </w:r>
          </w:p>
          <w:p w:rsidR="00DB4524" w:rsidRPr="002961E5" w:rsidRDefault="00DB4524" w:rsidP="000E4A4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________________Н.Ю. Терлеева</w:t>
            </w:r>
          </w:p>
          <w:p w:rsidR="00DB4524" w:rsidRPr="002961E5" w:rsidRDefault="00DB4524" w:rsidP="000E4A4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01-12/26</w:t>
            </w:r>
          </w:p>
          <w:p w:rsidR="00DB4524" w:rsidRPr="002961E5" w:rsidRDefault="00DB4524" w:rsidP="000E4A48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«24» мая 2024</w:t>
            </w: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DB4524" w:rsidRPr="002961E5" w:rsidRDefault="00DB4524" w:rsidP="000E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en-US"/>
              </w:rPr>
            </w:pPr>
          </w:p>
        </w:tc>
      </w:tr>
    </w:tbl>
    <w:p w:rsidR="00264CBC" w:rsidRPr="002961E5" w:rsidRDefault="00264CBC" w:rsidP="002961E5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en-US"/>
        </w:rPr>
      </w:pPr>
    </w:p>
    <w:p w:rsidR="00264CBC" w:rsidRPr="002961E5" w:rsidRDefault="00264CBC" w:rsidP="002961E5">
      <w:pPr>
        <w:widowControl w:val="0"/>
        <w:tabs>
          <w:tab w:val="left" w:pos="504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86D50" w:rsidRPr="002961E5" w:rsidRDefault="00264CBC" w:rsidP="00296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>Краткосрочная дополнительная об</w:t>
      </w:r>
      <w:r w:rsidR="00986D50"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>щеоб</w:t>
      </w:r>
      <w:r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>разовательная</w:t>
      </w:r>
      <w:r w:rsidR="00986D50"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общеразвивающая программа </w:t>
      </w:r>
    </w:p>
    <w:p w:rsidR="00264CBC" w:rsidRPr="002961E5" w:rsidRDefault="008E2B45" w:rsidP="003D3C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технической</w:t>
      </w:r>
      <w:r w:rsidR="00986D50"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39F1"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направленности</w:t>
      </w:r>
    </w:p>
    <w:p w:rsidR="00264CBC" w:rsidRPr="002961E5" w:rsidRDefault="00264CBC" w:rsidP="002961E5">
      <w:pPr>
        <w:spacing w:after="0" w:line="240" w:lineRule="auto"/>
        <w:jc w:val="center"/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</w:pPr>
      <w:r w:rsidRPr="002961E5"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  <w:lang w:eastAsia="en-US"/>
        </w:rPr>
        <w:t>«</w:t>
      </w:r>
      <w:r w:rsidR="00584EBA"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  <w:lang w:eastAsia="en-US"/>
        </w:rPr>
        <w:t>Мастерилка</w:t>
      </w:r>
      <w:r w:rsidRPr="002961E5">
        <w:rPr>
          <w:rFonts w:ascii="Times New Roman" w:eastAsia="Calibri" w:hAnsi="Times New Roman" w:cs="Times New Roman"/>
          <w:b/>
          <w:i/>
          <w:color w:val="17365D" w:themeColor="text2" w:themeShade="BF"/>
          <w:sz w:val="28"/>
          <w:szCs w:val="28"/>
          <w:lang w:eastAsia="en-US"/>
        </w:rPr>
        <w:t>»</w:t>
      </w:r>
    </w:p>
    <w:p w:rsidR="00264CBC" w:rsidRPr="002961E5" w:rsidRDefault="00584EBA" w:rsidP="00296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детей 7 -11</w:t>
      </w:r>
      <w:r w:rsidR="00264CBC"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584EBA" w:rsidRPr="002961E5" w:rsidRDefault="00584EBA" w:rsidP="00584EBA">
      <w:pPr>
        <w:widowControl w:val="0"/>
        <w:tabs>
          <w:tab w:val="left" w:pos="5049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14B45F9" wp14:editId="61CCBA91">
            <wp:extent cx="1828800" cy="2275161"/>
            <wp:effectExtent l="0" t="0" r="0" b="0"/>
            <wp:docPr id="2" name="Рисунок 2" descr="https://sun9-44.userapi.com/impg/U9aFJQcP0bCY-hzfDVPnSb2z9xtlXEde3zpxSA/8T5dfh5IPVA.jpg?size=717x892&amp;quality=95&amp;sign=70a9ca5dc079c8b5bb2919d89c51daa2&amp;c_uniq_tag=qAyxY1ffyVdOKWzroNYcahwQts6GGqCtLMJh7IFXIG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4.userapi.com/impg/U9aFJQcP0bCY-hzfDVPnSb2z9xtlXEde3zpxSA/8T5dfh5IPVA.jpg?size=717x892&amp;quality=95&amp;sign=70a9ca5dc079c8b5bb2919d89c51daa2&amp;c_uniq_tag=qAyxY1ffyVdOKWzroNYcahwQts6GGqCtLMJh7IFXIG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24" cy="23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7F10" w:rsidRPr="002961E5" w:rsidRDefault="004F7F10" w:rsidP="002961E5">
      <w:pPr>
        <w:widowControl w:val="0"/>
        <w:tabs>
          <w:tab w:val="left" w:pos="5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4CBC" w:rsidRPr="002961E5" w:rsidRDefault="00264CBC" w:rsidP="003D3CEB">
      <w:pPr>
        <w:tabs>
          <w:tab w:val="left" w:pos="3312"/>
        </w:tabs>
        <w:spacing w:after="0" w:line="240" w:lineRule="auto"/>
        <w:ind w:right="252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2961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Автор – составитель:</w:t>
      </w:r>
    </w:p>
    <w:p w:rsidR="00264CBC" w:rsidRPr="002961E5" w:rsidRDefault="008E2B45" w:rsidP="003D3CEB">
      <w:pPr>
        <w:widowControl w:val="0"/>
        <w:tabs>
          <w:tab w:val="left" w:pos="504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Меньших Елена Алексеевна</w:t>
      </w:r>
      <w:r w:rsidR="00264CBC"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64CBC" w:rsidRPr="002961E5" w:rsidRDefault="00264CBC" w:rsidP="003D3CEB">
      <w:pPr>
        <w:tabs>
          <w:tab w:val="left" w:pos="3312"/>
        </w:tabs>
        <w:spacing w:after="0" w:line="240" w:lineRule="auto"/>
        <w:ind w:right="252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2961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педагог дополни</w:t>
      </w:r>
      <w:r w:rsidR="00BA3818" w:rsidRPr="002961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тельного образования</w:t>
      </w:r>
      <w:r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</w:p>
    <w:p w:rsidR="003D3CEB" w:rsidRDefault="003D3CEB" w:rsidP="002961E5">
      <w:pPr>
        <w:widowControl w:val="0"/>
        <w:tabs>
          <w:tab w:val="left" w:pos="5049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7C5A" w:rsidRDefault="000E7C5A" w:rsidP="002961E5">
      <w:pPr>
        <w:widowControl w:val="0"/>
        <w:tabs>
          <w:tab w:val="left" w:pos="5049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37E9" w:rsidRPr="002961E5" w:rsidRDefault="00264CBC" w:rsidP="002961E5">
      <w:pPr>
        <w:widowControl w:val="0"/>
        <w:tabs>
          <w:tab w:val="left" w:pos="5049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6B244D"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</w:p>
    <w:p w:rsidR="002961E5" w:rsidRDefault="002961E5" w:rsidP="002961E5">
      <w:pPr>
        <w:widowControl w:val="0"/>
        <w:tabs>
          <w:tab w:val="left" w:pos="5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4EBA" w:rsidRDefault="00584EBA" w:rsidP="002961E5">
      <w:pPr>
        <w:widowControl w:val="0"/>
        <w:tabs>
          <w:tab w:val="left" w:pos="5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F10" w:rsidRPr="002961E5" w:rsidRDefault="00264CBC" w:rsidP="002961E5">
      <w:pPr>
        <w:widowControl w:val="0"/>
        <w:tabs>
          <w:tab w:val="left" w:pos="50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Calibri" w:hAnsi="Times New Roman" w:cs="Times New Roman"/>
          <w:sz w:val="28"/>
          <w:szCs w:val="28"/>
          <w:lang w:eastAsia="en-US"/>
        </w:rPr>
        <w:t>г. Бузулук</w:t>
      </w:r>
    </w:p>
    <w:p w:rsidR="004F7F10" w:rsidRPr="002961E5" w:rsidRDefault="00AB6D90" w:rsidP="002961E5">
      <w:pPr>
        <w:widowControl w:val="0"/>
        <w:tabs>
          <w:tab w:val="left" w:pos="5049"/>
          <w:tab w:val="center" w:pos="5102"/>
          <w:tab w:val="left" w:pos="6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2961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</w:p>
    <w:p w:rsidR="00EC44D4" w:rsidRPr="002961E5" w:rsidRDefault="00EC44D4" w:rsidP="002961E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EC44D4" w:rsidRPr="002961E5" w:rsidRDefault="00EC44D4" w:rsidP="0029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0" w:type="dxa"/>
        <w:tblInd w:w="382" w:type="dxa"/>
        <w:tblLayout w:type="fixed"/>
        <w:tblLook w:val="0000" w:firstRow="0" w:lastRow="0" w:firstColumn="0" w:lastColumn="0" w:noHBand="0" w:noVBand="0"/>
      </w:tblPr>
      <w:tblGrid>
        <w:gridCol w:w="719"/>
        <w:gridCol w:w="1231"/>
        <w:gridCol w:w="6056"/>
        <w:gridCol w:w="934"/>
      </w:tblGrid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-63" w:right="-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Стр.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-63"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КОМПЛЕКС ОСНОВНЫХ ХАРАКТЕРИСТИК ПРОГРАММЫ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-63"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Направленность программы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Уровень освоения программы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Актуальность программы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Отличительные особенности программы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Адресат программы 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keepNext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и сроки освоения программы 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keepNext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 организации образовательного процесса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keepNext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 занятий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F7F10" w:rsidRPr="002961E5" w:rsidTr="003D253B">
        <w:tc>
          <w:tcPr>
            <w:tcW w:w="719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87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934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F7F10" w:rsidRPr="002961E5" w:rsidTr="003D253B">
        <w:tc>
          <w:tcPr>
            <w:tcW w:w="719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87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934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Учебный план 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napToGrid w:val="0"/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231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0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right="-25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Содержание учебного плана 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КОМПЛЕКС ОРГАНИЗАЦИОННО-ПЕДАГОГИЧЕСКИХ УСЛОВИЙ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КАЛЕНДАРНЫЙ УЧЕБНЫЙ ГРАФИК 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ФОРМЫ АТТЕСТАЦИИ/КОНТРОЛЯ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ОЦЕНОЧНЫЕ МАТЕРИАЛЫ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МЕТОДИЧЕСКИЕ МАТЕРИАЛЫ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4F7F10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4F7F10" w:rsidRPr="002961E5" w:rsidRDefault="004F7F10" w:rsidP="002961E5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961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4F7F10" w:rsidRPr="00342E75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3D3CEB" w:rsidRPr="002961E5" w:rsidTr="003D253B">
        <w:tc>
          <w:tcPr>
            <w:tcW w:w="719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3D3CEB" w:rsidRPr="002961E5" w:rsidRDefault="003D3CEB" w:rsidP="002961E5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8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3D3CEB" w:rsidRPr="003D253B" w:rsidRDefault="003D3CEB" w:rsidP="00AB6D90">
            <w:pPr>
              <w:spacing w:after="0"/>
              <w:ind w:left="142" w:right="-25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D2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Оценочные материалы к дополнительной общеобразовательной общера</w:t>
            </w:r>
            <w:r w:rsidR="003D253B" w:rsidRPr="003D2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звивающей программе «</w:t>
            </w:r>
            <w:r w:rsidR="00AB6D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Мастерилка</w:t>
            </w:r>
          </w:p>
        </w:tc>
        <w:tc>
          <w:tcPr>
            <w:tcW w:w="93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3D3CEB" w:rsidRPr="003D253B" w:rsidRDefault="003D253B" w:rsidP="002961E5">
            <w:pPr>
              <w:snapToGrid w:val="0"/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D25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</w:tbl>
    <w:p w:rsidR="00EC44D4" w:rsidRPr="002961E5" w:rsidRDefault="00EC44D4" w:rsidP="0029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4D4" w:rsidRPr="002961E5" w:rsidRDefault="00EC44D4" w:rsidP="0029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4D4" w:rsidRPr="002961E5" w:rsidRDefault="00EC44D4" w:rsidP="0029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49F" w:rsidRDefault="008A149F" w:rsidP="0029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1E5" w:rsidRPr="002961E5" w:rsidRDefault="002961E5" w:rsidP="0029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4D4" w:rsidRPr="002961E5" w:rsidRDefault="00EC44D4" w:rsidP="00B96B1C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5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EC44D4" w:rsidRPr="002961E5" w:rsidRDefault="00EC44D4" w:rsidP="003D25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230F" w:rsidRPr="002961E5" w:rsidRDefault="00EC44D4" w:rsidP="00B96B1C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C44D4" w:rsidRPr="000E7C5A" w:rsidRDefault="000E7C5A" w:rsidP="002961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Дополнительная общеобразовательная общеразвивающая программа «</w:t>
      </w:r>
      <w:r w:rsidR="0058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Мастерилка</w:t>
      </w:r>
      <w:r w:rsidRPr="000E7C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составлена на основе следующих нормативно-правовых документов: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от 29.12.2012 г. № 273-ФЗ (ред. от 03.02.2014 г.  № 11-ФЗ) «Об образовании в Российской Федерации»;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sz w:val="28"/>
          <w:szCs w:val="28"/>
        </w:rPr>
        <w:t>Федеральный закон от 29.06.2022 г. «О внесении изменений в Федеральный закон «Об образовании в Российской Федерации»;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Федеральный закон РФ от 24.07.1998 № 124-ФЗ «Об основных гарантиях прав ребенка в Российской Федерации»;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Концепция развития дополнительного образования детей до 2030 года (распоряжение правительства Российской Федерации от 31 марта 2022 г. № 678-р);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Главного государственного санитарного врача РФ от 28.09.2020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Главного государственного санитарного врача РФ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 </w:t>
      </w:r>
      <w:r w:rsidRPr="002961E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(рзд.VI. 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</w:t>
      </w:r>
      <w:r w:rsidR="002961E5"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условиях распространения новой </w:t>
      </w: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коронавирусной инфекции (COVID-19)»;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</w:t>
      </w: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 постановлением Главного государственного санитарного врача Российской Федерации от 30.06.2020 № 16" (зарегистрирован 29.03.2021 № 62900);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Министерства просвещения Российской Федерации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№104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 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</w:t>
      </w: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основным программам профессионального обучения, дополнительным общеобразовательным программам»; </w:t>
      </w:r>
    </w:p>
    <w:p w:rsidR="004F7F10" w:rsidRPr="002961E5" w:rsidRDefault="004F7F10" w:rsidP="00B96B1C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министерства образования и науки Российской Федерации и министерства просвещения Российской Федерации от 5.08.2020 г. № 882/391 «Об организации и осуществлении образовательной деятельности по сетевой форме реализации образовательных программ»;</w:t>
      </w:r>
    </w:p>
    <w:p w:rsidR="004F7F10" w:rsidRPr="002961E5" w:rsidRDefault="004F7F10" w:rsidP="00B96B1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sz w:val="28"/>
          <w:szCs w:val="28"/>
        </w:rPr>
        <w:t>Письмо Министерства просвещения РФ от 19 марта 2020 г. №ГД-39/04 «О направлении методических рекомендаций»;</w:t>
      </w:r>
    </w:p>
    <w:p w:rsidR="004F7F10" w:rsidRPr="002961E5" w:rsidRDefault="004F7F10" w:rsidP="00B96B1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F7F10" w:rsidRPr="002961E5" w:rsidRDefault="004F7F10" w:rsidP="00B96B1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sz w:val="28"/>
          <w:szCs w:val="28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4F7F10" w:rsidRPr="002961E5" w:rsidRDefault="004F7F10" w:rsidP="00B96B1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 г.) (Письмо Министерства образования и науки РФ от 18.11.2015 № 09-3242); </w:t>
      </w:r>
    </w:p>
    <w:p w:rsidR="00EC44D4" w:rsidRPr="002961E5" w:rsidRDefault="004F7F10" w:rsidP="00B96B1C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(Письмо Министерства образования и науки РФ № ВК-641/09 от 26.03.2016).</w:t>
      </w:r>
    </w:p>
    <w:p w:rsidR="004F7F10" w:rsidRPr="002961E5" w:rsidRDefault="004F7F10" w:rsidP="002961E5">
      <w:pPr>
        <w:shd w:val="clear" w:color="auto" w:fill="FFFFFF"/>
        <w:spacing w:after="0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A149F" w:rsidRPr="002961E5" w:rsidRDefault="008A149F" w:rsidP="00B96B1C">
      <w:pPr>
        <w:pStyle w:val="a3"/>
        <w:numPr>
          <w:ilvl w:val="1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5">
        <w:rPr>
          <w:rFonts w:ascii="Times New Roman" w:hAnsi="Times New Roman" w:cs="Times New Roman"/>
          <w:b/>
          <w:sz w:val="28"/>
          <w:szCs w:val="28"/>
        </w:rPr>
        <w:t>Направленность образовательной программы</w:t>
      </w:r>
    </w:p>
    <w:p w:rsidR="008A149F" w:rsidRPr="008E2B45" w:rsidRDefault="008E2B45" w:rsidP="008E2B4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</w:t>
      </w:r>
      <w:r w:rsidRPr="008E2B45">
        <w:rPr>
          <w:rFonts w:ascii="Century Schoolbook" w:eastAsia="Calibri" w:hAnsi="Century Schoolbook" w:cs="Times New Roman"/>
          <w:bCs/>
          <w:iCs/>
          <w:sz w:val="28"/>
          <w:szCs w:val="28"/>
          <w:lang w:eastAsia="en-US"/>
        </w:rPr>
        <w:t>«</w:t>
      </w:r>
      <w:r w:rsidR="00584EBA">
        <w:rPr>
          <w:rFonts w:ascii="Century Schoolbook" w:eastAsia="Calibri" w:hAnsi="Century Schoolbook" w:cs="Times New Roman"/>
          <w:bCs/>
          <w:iCs/>
          <w:sz w:val="28"/>
          <w:szCs w:val="28"/>
          <w:lang w:eastAsia="en-US"/>
        </w:rPr>
        <w:t xml:space="preserve">Мастерилка» 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имеет техническую направленность и способствует развитию интереса к техническому моделированию, образного и логического мышления, освоению учащимися навыков работы с различными материалами, инструментами и приспособлениями ручного труда. </w:t>
      </w:r>
    </w:p>
    <w:p w:rsidR="008A149F" w:rsidRPr="008E2B45" w:rsidRDefault="008A149F" w:rsidP="008E2B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4D4" w:rsidRPr="002961E5" w:rsidRDefault="00EC44D4" w:rsidP="00B96B1C">
      <w:pPr>
        <w:pStyle w:val="a3"/>
        <w:numPr>
          <w:ilvl w:val="1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5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</w:p>
    <w:p w:rsidR="00EC44D4" w:rsidRPr="002961E5" w:rsidRDefault="004F7F10" w:rsidP="002961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E5">
        <w:rPr>
          <w:rFonts w:ascii="Times New Roman" w:hAnsi="Times New Roman" w:cs="Times New Roman"/>
          <w:sz w:val="28"/>
          <w:szCs w:val="28"/>
        </w:rPr>
        <w:t xml:space="preserve">Уровень освоения программы – стартовый. Предполагает использование и реализацию общедоступных и универсальных форм </w:t>
      </w:r>
      <w:r w:rsidRPr="002961E5">
        <w:rPr>
          <w:rFonts w:ascii="Times New Roman" w:hAnsi="Times New Roman" w:cs="Times New Roman"/>
          <w:sz w:val="28"/>
          <w:szCs w:val="28"/>
        </w:rPr>
        <w:lastRenderedPageBreak/>
        <w:t>организации материала, минимальную сложность предлагаемого для освоения содержания программы.</w:t>
      </w:r>
    </w:p>
    <w:p w:rsidR="00EC44D4" w:rsidRPr="002961E5" w:rsidRDefault="00EC44D4" w:rsidP="002961E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44D4" w:rsidRPr="002961E5" w:rsidRDefault="00EC44D4" w:rsidP="00B96B1C">
      <w:pPr>
        <w:pStyle w:val="a3"/>
        <w:numPr>
          <w:ilvl w:val="1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8E2B45" w:rsidRPr="008E2B45" w:rsidRDefault="000E7C5A" w:rsidP="008E2B45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2B45">
        <w:rPr>
          <w:sz w:val="28"/>
          <w:szCs w:val="28"/>
        </w:rPr>
        <w:t xml:space="preserve">  </w:t>
      </w:r>
      <w:r w:rsidR="008E2B45" w:rsidRPr="008E2B45">
        <w:rPr>
          <w:color w:val="000000"/>
          <w:sz w:val="28"/>
          <w:szCs w:val="28"/>
        </w:rPr>
        <w:t xml:space="preserve">Искусство работы с бумагой, картоном и другим несложным поделочным материалом в настоящее время не потеряло своей актуальности. Даже в наш век высоких технологий, когда при создании фильмов широко используется компьютерная графика, а музыку пишут при помощи компьютеров, бумага остается инструментом творчества, который доступен каждому, а применение разнообразного поделочного материала (спичечные коробки, пластмассовые трубочки, пластиковые бутылки, баночки и др.) способствует развитию воображения и созидательного творчества. </w:t>
      </w:r>
    </w:p>
    <w:p w:rsidR="008E2B45" w:rsidRPr="008E2B45" w:rsidRDefault="008E2B45" w:rsidP="008E2B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B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творчества в целом и развитие творческих способностей обучающихся остается одной из важнейших задач в педагогике на современном этапе. Модель или техническая игрушка, выполненная своими руками, несет в себе огромный духовный заряд, так как близка к восприятию ребенка. Важно направить инициативу детей в русло творчества, и поэтому педагогический эффект заключается в обеспечении прочности начально-технических знаний, умений и навыков обучающихся. </w:t>
      </w:r>
    </w:p>
    <w:p w:rsidR="008E2B45" w:rsidRPr="008E2B45" w:rsidRDefault="008E2B45" w:rsidP="008E2B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E2B45">
        <w:rPr>
          <w:rFonts w:ascii="Times New Roman" w:eastAsia="Times New Roman" w:hAnsi="Times New Roman" w:cs="Times New Roman"/>
          <w:sz w:val="28"/>
          <w:szCs w:val="28"/>
        </w:rPr>
        <w:t>На занятиях создаются оптимальные условия для усвоения ребёнком практических навыков работы с различными материалами и инструментами. Дети приобретают знания в области черчения, конструирования, технического моделирования и дизайна, знакомятся с технической терминологией.</w:t>
      </w:r>
    </w:p>
    <w:p w:rsidR="008E2B45" w:rsidRPr="008E2B45" w:rsidRDefault="008E2B45" w:rsidP="008E2B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B45">
        <w:rPr>
          <w:rFonts w:ascii="Times New Roman" w:eastAsia="Times New Roman" w:hAnsi="Times New Roman" w:cs="Times New Roman"/>
          <w:sz w:val="28"/>
          <w:szCs w:val="28"/>
        </w:rPr>
        <w:t xml:space="preserve">          На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занятиях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развивается:</w:t>
      </w:r>
    </w:p>
    <w:p w:rsidR="008E2B45" w:rsidRPr="008E2B45" w:rsidRDefault="008E2B45" w:rsidP="00584E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2B45">
        <w:rPr>
          <w:rFonts w:ascii="Times New Roman" w:eastAsia="Times New Roman" w:hAnsi="Times New Roman" w:cs="Times New Roman"/>
          <w:sz w:val="28"/>
          <w:szCs w:val="28"/>
        </w:rPr>
        <w:t xml:space="preserve"> •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мелкая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моторика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2B45" w:rsidRPr="008E2B45" w:rsidRDefault="008E2B45" w:rsidP="00584E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2B4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образное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логическое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мышление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2B45" w:rsidRPr="008E2B45" w:rsidRDefault="008E2B45" w:rsidP="00584E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2B4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зрительная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память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2B45" w:rsidRPr="008E2B45" w:rsidRDefault="008E2B45" w:rsidP="00584E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2B4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дизайнерские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2B45" w:rsidRPr="008E2B45" w:rsidRDefault="008E2B45" w:rsidP="00584E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2B4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2B45" w:rsidRPr="008E2B45" w:rsidRDefault="008E2B45" w:rsidP="00584E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2B45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аккуратность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исполнении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tab/>
        <w:t>работ.</w:t>
      </w:r>
    </w:p>
    <w:p w:rsidR="00EC44D4" w:rsidRPr="008E2B45" w:rsidRDefault="008E2B45" w:rsidP="008E2B45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E2B45">
        <w:rPr>
          <w:sz w:val="28"/>
          <w:szCs w:val="28"/>
        </w:rPr>
        <w:t>Программа составлена с учётом регионального компонента</w:t>
      </w:r>
      <w:r w:rsidRPr="008E2B45">
        <w:rPr>
          <w:color w:val="FF0000"/>
          <w:sz w:val="28"/>
          <w:szCs w:val="28"/>
        </w:rPr>
        <w:t xml:space="preserve"> </w:t>
      </w:r>
      <w:r w:rsidRPr="008E2B45">
        <w:rPr>
          <w:sz w:val="28"/>
          <w:szCs w:val="28"/>
        </w:rPr>
        <w:t>–</w:t>
      </w:r>
      <w:r w:rsidRPr="008E2B45">
        <w:rPr>
          <w:color w:val="FF0000"/>
          <w:sz w:val="28"/>
          <w:szCs w:val="28"/>
        </w:rPr>
        <w:t xml:space="preserve"> </w:t>
      </w:r>
      <w:r w:rsidRPr="008E2B45">
        <w:rPr>
          <w:rFonts w:eastAsia="Calibri"/>
          <w:sz w:val="28"/>
          <w:szCs w:val="28"/>
          <w:lang w:eastAsia="en-US"/>
        </w:rPr>
        <w:t>обучающиеся знакомятся с работой локомотивного</w:t>
      </w:r>
    </w:p>
    <w:p w:rsidR="00EC44D4" w:rsidRPr="008E2B45" w:rsidRDefault="00EC44D4" w:rsidP="00B96B1C">
      <w:pPr>
        <w:pStyle w:val="a3"/>
        <w:numPr>
          <w:ilvl w:val="1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45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8E2B45" w:rsidRPr="008E2B45" w:rsidRDefault="008E2B45" w:rsidP="008E2B4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B45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Проанализированы некоторые образовательные программы: «Техническое конструирование и моделирование» (Ибатуллиной Н. Р., г. Сургут.); «Самоделкины» (Дмитриевой Л. А., г Ульяновск); «Умелые ручки»  (Чудова Г.Н., г. Н. Новгород); «Начально-техническое моделирование» (Серкова С.Н., г. Барнаул).</w:t>
      </w:r>
    </w:p>
    <w:p w:rsidR="008E2B45" w:rsidRPr="008E2B45" w:rsidRDefault="008E2B45" w:rsidP="008E2B4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B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Отличие данной программы в следующем:</w:t>
      </w:r>
    </w:p>
    <w:p w:rsidR="008E2B45" w:rsidRPr="008E2B45" w:rsidRDefault="008E2B45" w:rsidP="008E2B4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E2B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Программа «</w:t>
      </w:r>
      <w:r w:rsidR="00584EBA">
        <w:rPr>
          <w:rFonts w:ascii="Times New Roman" w:hAnsi="Times New Roman" w:cs="Times New Roman"/>
          <w:color w:val="000000" w:themeColor="text1"/>
          <w:sz w:val="28"/>
          <w:szCs w:val="28"/>
        </w:rPr>
        <w:t>Мастерилка</w:t>
      </w:r>
      <w:r w:rsidRPr="008E2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является интеграцией разных техник декоративно-прикладного искусства и технического творчества (аппликация, оригами, бумагопластика, конструирование, моделирование). Применение информационно – коммуникативных технологий при сборке моделей и макетов, проведение экспериментов по исследованию различных материалов, способствуют достижению таких метапредметных результатов освоения программы дополнительного образования - владение навыками познавательной, учебно – исследовательской и проектной деятельности, поиск новых технических решений, работа с технической литературой и документацией, интернет ресурсами. </w:t>
      </w:r>
    </w:p>
    <w:p w:rsidR="008E2B45" w:rsidRPr="008E2B45" w:rsidRDefault="008E2B45" w:rsidP="008E2B4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8E2B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Еще одним важным отличием данной программы в следующем: содержание программы позволяет вести обучение детей разных уровней подготовки. Построение программы по календарным праздникам делает процесс обучения эмоционально-насыщенным, поскольку позволяет ребенку заранее пережить радость в процессе продуктивной деятельности по изготовлению подарков к предстоящим праздникам, ощутить себя социально значимым. Обучение через коллективно творческие дела повышает эффективность учебно-воспитательного процесса за счёт усиленного развития его коммуникативной стороны.</w:t>
      </w:r>
    </w:p>
    <w:p w:rsidR="008E2B45" w:rsidRPr="008E2B45" w:rsidRDefault="008E2B45" w:rsidP="008E2B4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8E2B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Программа является модульной, состоит из устойчивых целостных блоков. Такое построение программы позволяет педагогу планировать занятия для разного контингента учащихся, в зависимости от организационных, педагогических, материально-технических и других условий.</w:t>
      </w:r>
    </w:p>
    <w:p w:rsidR="00EC44D4" w:rsidRPr="002961E5" w:rsidRDefault="004F7F10" w:rsidP="0029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5">
        <w:rPr>
          <w:rFonts w:ascii="Times New Roman" w:hAnsi="Times New Roman" w:cs="Times New Roman"/>
          <w:b/>
          <w:sz w:val="28"/>
          <w:szCs w:val="28"/>
        </w:rPr>
        <w:t>1.5</w:t>
      </w:r>
      <w:r w:rsidR="00EC44D4" w:rsidRPr="002961E5">
        <w:rPr>
          <w:rFonts w:ascii="Times New Roman" w:hAnsi="Times New Roman" w:cs="Times New Roman"/>
          <w:b/>
          <w:sz w:val="28"/>
          <w:szCs w:val="28"/>
        </w:rPr>
        <w:t>. Адресат программы</w:t>
      </w:r>
    </w:p>
    <w:p w:rsidR="008E2B45" w:rsidRPr="008E2B45" w:rsidRDefault="00EC44D4" w:rsidP="008E2B4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hAnsi="Times New Roman" w:cs="Times New Roman"/>
          <w:sz w:val="28"/>
          <w:szCs w:val="28"/>
        </w:rPr>
        <w:tab/>
      </w:r>
      <w:r w:rsidR="000E7C5A" w:rsidRPr="000E7C5A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0E7C5A" w:rsidRPr="000E7C5A">
        <w:rPr>
          <w:rFonts w:ascii="Times New Roman" w:eastAsia="Times New Roman" w:hAnsi="Times New Roman" w:cs="Times New Roman"/>
          <w:sz w:val="28"/>
          <w:szCs w:val="28"/>
          <w:lang w:val="zh-CN" w:eastAsia="en-US"/>
        </w:rPr>
        <w:t>рограмма «</w:t>
      </w:r>
      <w:r w:rsidR="00584EB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Мастерилка</w:t>
      </w:r>
      <w:r w:rsidR="000E7C5A" w:rsidRPr="000E7C5A">
        <w:rPr>
          <w:rFonts w:ascii="Times New Roman" w:eastAsia="Times New Roman" w:hAnsi="Times New Roman" w:cs="Times New Roman"/>
          <w:sz w:val="28"/>
          <w:szCs w:val="28"/>
          <w:lang w:val="zh-CN" w:eastAsia="en-US"/>
        </w:rPr>
        <w:t xml:space="preserve">» ориентирована на работу с детьми </w:t>
      </w:r>
      <w:r w:rsidR="000E7C5A" w:rsidRPr="000E7C5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0E7C5A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584E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11 </w:t>
      </w:r>
      <w:r w:rsidR="008E2B45">
        <w:rPr>
          <w:rFonts w:ascii="Times New Roman" w:eastAsia="Times New Roman" w:hAnsi="Times New Roman" w:cs="Times New Roman"/>
          <w:sz w:val="28"/>
          <w:szCs w:val="28"/>
          <w:lang w:val="zh-CN" w:eastAsia="en-US"/>
        </w:rPr>
        <w:t>лет</w:t>
      </w:r>
      <w:r w:rsidR="008E2B4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8E2B45" w:rsidRPr="008E2B4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которые в школьном курсе уже получили базовые представления о математики и технологии,</w:t>
      </w:r>
      <w:r w:rsidR="008E2B45" w:rsidRPr="008E2B4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8E2B45" w:rsidRPr="008E2B45">
        <w:rPr>
          <w:rFonts w:ascii="Times New Roman" w:eastAsia="Times New Roman" w:hAnsi="Times New Roman" w:cs="Times New Roman"/>
          <w:sz w:val="28"/>
          <w:szCs w:val="28"/>
        </w:rPr>
        <w:t xml:space="preserve">проявляющим интерес и способности к моделированию, а также и детям, которым сложно определиться в выборе увлечения. </w:t>
      </w:r>
    </w:p>
    <w:p w:rsidR="000E7C5A" w:rsidRPr="000E7C5A" w:rsidRDefault="000E7C5A" w:rsidP="008E2B45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zh-CN" w:eastAsia="zh-CN"/>
        </w:rPr>
      </w:pPr>
    </w:p>
    <w:p w:rsidR="00EC44D4" w:rsidRPr="002961E5" w:rsidRDefault="004F7F10" w:rsidP="0029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5">
        <w:rPr>
          <w:rFonts w:ascii="Times New Roman" w:hAnsi="Times New Roman" w:cs="Times New Roman"/>
          <w:b/>
          <w:sz w:val="28"/>
          <w:szCs w:val="28"/>
        </w:rPr>
        <w:t>1.6</w:t>
      </w:r>
      <w:r w:rsidR="00321C2E" w:rsidRPr="002961E5">
        <w:rPr>
          <w:rFonts w:ascii="Times New Roman" w:hAnsi="Times New Roman" w:cs="Times New Roman"/>
          <w:b/>
          <w:sz w:val="28"/>
          <w:szCs w:val="28"/>
        </w:rPr>
        <w:t xml:space="preserve">. Объём </w:t>
      </w:r>
      <w:r w:rsidR="00EC44D4" w:rsidRPr="002961E5">
        <w:rPr>
          <w:rFonts w:ascii="Times New Roman" w:hAnsi="Times New Roman" w:cs="Times New Roman"/>
          <w:b/>
          <w:sz w:val="28"/>
          <w:szCs w:val="28"/>
        </w:rPr>
        <w:t>и сроки освоения программы</w:t>
      </w:r>
    </w:p>
    <w:p w:rsidR="00EC44D4" w:rsidRDefault="00321C2E" w:rsidP="002961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584EBA">
        <w:rPr>
          <w:rFonts w:ascii="Times New Roman" w:eastAsia="Times New Roman" w:hAnsi="Times New Roman" w:cs="Times New Roman"/>
          <w:sz w:val="28"/>
          <w:szCs w:val="28"/>
        </w:rPr>
        <w:t>Мастерилка</w:t>
      </w:r>
      <w:r w:rsidRPr="002961E5">
        <w:rPr>
          <w:rFonts w:ascii="Times New Roman" w:eastAsia="Times New Roman" w:hAnsi="Times New Roman" w:cs="Times New Roman"/>
          <w:sz w:val="28"/>
          <w:szCs w:val="28"/>
        </w:rPr>
        <w:t xml:space="preserve">» рассчитана на 12 часов. </w:t>
      </w:r>
    </w:p>
    <w:p w:rsidR="008E2B45" w:rsidRDefault="008E2B45" w:rsidP="002961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B45" w:rsidRPr="002961E5" w:rsidRDefault="008E2B45" w:rsidP="002961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C2E" w:rsidRPr="002961E5" w:rsidRDefault="00321C2E" w:rsidP="002961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4D4" w:rsidRPr="002961E5" w:rsidRDefault="004F7F10" w:rsidP="002961E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6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1.7</w:t>
      </w:r>
      <w:r w:rsidR="00EC44D4" w:rsidRPr="002961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Формы организации образовательного процесса</w:t>
      </w:r>
    </w:p>
    <w:p w:rsidR="00EC44D4" w:rsidRPr="002961E5" w:rsidRDefault="00EC44D4" w:rsidP="002961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1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программы ориентировано на добровольные одновозрастные и разновозрастные группы детей (10-15) человек. Состав групп остается постоянным, но, при необходимости может изменяться. При реализации проектов возможна работа в мини-группах по 2-3 человека и индивидуальные занятия. </w:t>
      </w:r>
    </w:p>
    <w:p w:rsidR="00EC44D4" w:rsidRPr="002961E5" w:rsidRDefault="00EC44D4" w:rsidP="002961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61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61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Основными формами организации учебного занятия являются: беседы, лекции с применением презентаций и научных фильмов, коллективная творческая работа, практическая работа, деловые игры, экскурсии, экскурсии в зоомагазины для прослушивания лекций специалистов, решение проблемных задач, подготовка печатных раб</w:t>
      </w:r>
      <w:r w:rsidR="002961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от, участие в </w:t>
      </w:r>
      <w:r w:rsidRPr="002961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научно-практических конференциях, вечера и праздники творческого объединения.</w:t>
      </w:r>
    </w:p>
    <w:p w:rsidR="00EC44D4" w:rsidRPr="002961E5" w:rsidRDefault="00EC44D4" w:rsidP="002961E5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961E5">
        <w:rPr>
          <w:sz w:val="28"/>
          <w:szCs w:val="28"/>
        </w:rPr>
        <w:t>Формы организации образовательного процесса: индивидуальные, групповые, массовые.</w:t>
      </w:r>
    </w:p>
    <w:p w:rsidR="00EC44D4" w:rsidRPr="002961E5" w:rsidRDefault="00EC44D4" w:rsidP="002961E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C44D4" w:rsidRPr="002961E5" w:rsidRDefault="004F7F10" w:rsidP="0029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1E5">
        <w:rPr>
          <w:rFonts w:ascii="Times New Roman" w:hAnsi="Times New Roman" w:cs="Times New Roman"/>
          <w:b/>
          <w:sz w:val="28"/>
          <w:szCs w:val="28"/>
        </w:rPr>
        <w:t>1.8</w:t>
      </w:r>
      <w:r w:rsidR="00EC44D4" w:rsidRPr="002961E5">
        <w:rPr>
          <w:rFonts w:ascii="Times New Roman" w:hAnsi="Times New Roman" w:cs="Times New Roman"/>
          <w:b/>
          <w:sz w:val="28"/>
          <w:szCs w:val="28"/>
        </w:rPr>
        <w:t>.</w:t>
      </w:r>
      <w:r w:rsidR="00EC44D4" w:rsidRPr="002961E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321C2E" w:rsidRPr="002961E5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EC44D4" w:rsidRPr="002961E5"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EC44D4" w:rsidRPr="002961E5" w:rsidRDefault="00EC44D4" w:rsidP="002961E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1E5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проходят 2 раз</w:t>
      </w:r>
      <w:r w:rsidR="0029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неделю, по 2 часа, чередуя </w:t>
      </w:r>
      <w:r w:rsidRPr="002961E5">
        <w:rPr>
          <w:rFonts w:ascii="Times New Roman" w:hAnsi="Times New Roman" w:cs="Times New Roman"/>
          <w:color w:val="000000" w:themeColor="text1"/>
          <w:sz w:val="28"/>
          <w:szCs w:val="28"/>
        </w:rPr>
        <w:t>различн</w:t>
      </w:r>
      <w:r w:rsidR="00342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Pr="002961E5">
        <w:rPr>
          <w:rFonts w:ascii="Times New Roman" w:hAnsi="Times New Roman" w:cs="Times New Roman"/>
          <w:color w:val="000000" w:themeColor="text1"/>
          <w:sz w:val="28"/>
          <w:szCs w:val="28"/>
        </w:rPr>
        <w:t>виды деятельности. В связи с возрастными психологическими особенностями детей данного воз</w:t>
      </w:r>
      <w:r w:rsidR="0029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раста обязательным компонентом </w:t>
      </w:r>
      <w:r w:rsidRPr="002961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занятиях являются физминутки. </w:t>
      </w:r>
    </w:p>
    <w:p w:rsidR="00EC44D4" w:rsidRPr="002961E5" w:rsidRDefault="00EC44D4" w:rsidP="002961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4D4" w:rsidRDefault="00EC44D4" w:rsidP="00B96B1C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и задачи программы:</w:t>
      </w:r>
    </w:p>
    <w:p w:rsidR="000E7C5A" w:rsidRDefault="000E7C5A" w:rsidP="008E2B45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E7C5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- </w:t>
      </w:r>
      <w:r w:rsidR="008E2B45"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творческих спо</w:t>
      </w:r>
      <w:r w:rsidR="00584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собностей и развитие личностных </w:t>
      </w:r>
      <w:r w:rsidR="008E2B45"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 обучающихся через овладение ключевыми компетенциями в условиях занятий НТМ</w:t>
      </w:r>
      <w:r w:rsidR="008E2B45" w:rsidRPr="008E2B4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8E2B45" w:rsidRPr="008E2B45" w:rsidRDefault="008E2B45" w:rsidP="008E2B4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8E2B45" w:rsidRPr="008E2B45" w:rsidRDefault="008E2B45" w:rsidP="008E2B45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2B45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 задачи:</w:t>
      </w:r>
    </w:p>
    <w:p w:rsidR="008E2B45" w:rsidRPr="008E2B45" w:rsidRDefault="008E2B45" w:rsidP="00B96B1C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заложить основы культуры труда; </w:t>
      </w:r>
    </w:p>
    <w:p w:rsidR="008E2B45" w:rsidRPr="008E2B45" w:rsidRDefault="008E2B45" w:rsidP="00B96B1C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 развитию личного достоинства детей;</w:t>
      </w:r>
    </w:p>
    <w:p w:rsidR="008E2B45" w:rsidRPr="008E2B45" w:rsidRDefault="008E2B45" w:rsidP="00B96B1C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воспитывать трудолюбие, честность, ответственность в деловых отношениях. </w:t>
      </w:r>
      <w:r w:rsidRPr="008E2B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2B45" w:rsidRPr="008E2B45" w:rsidRDefault="008E2B45" w:rsidP="008E2B4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2B45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 задачи:</w:t>
      </w:r>
    </w:p>
    <w:p w:rsidR="008E2B45" w:rsidRPr="008E2B45" w:rsidRDefault="008E2B45" w:rsidP="00B96B1C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2B45">
        <w:rPr>
          <w:rFonts w:ascii="Times New Roman" w:eastAsia="Calibri" w:hAnsi="Times New Roman" w:cs="Times New Roman"/>
          <w:sz w:val="28"/>
          <w:szCs w:val="28"/>
        </w:rPr>
        <w:t>развивать познавательную активность;</w:t>
      </w:r>
    </w:p>
    <w:p w:rsidR="008E2B45" w:rsidRPr="008E2B45" w:rsidRDefault="008E2B45" w:rsidP="00B96B1C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развивать мотивацию учащихся к изучению </w:t>
      </w:r>
      <w:r w:rsidRPr="008E2B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прошлого, настоящего и будущего техники;</w:t>
      </w:r>
    </w:p>
    <w:p w:rsidR="008E2B45" w:rsidRPr="008E2B45" w:rsidRDefault="008E2B45" w:rsidP="00B96B1C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2B45">
        <w:rPr>
          <w:rFonts w:ascii="Times New Roman" w:eastAsia="Calibri" w:hAnsi="Times New Roman" w:cs="Times New Roman"/>
          <w:sz w:val="28"/>
          <w:szCs w:val="28"/>
        </w:rPr>
        <w:t xml:space="preserve">развивать познавательный интерес учащихся к техническому моделированию; </w:t>
      </w:r>
    </w:p>
    <w:p w:rsidR="008E2B45" w:rsidRPr="008E2B45" w:rsidRDefault="008E2B45" w:rsidP="00B96B1C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E2B45">
        <w:rPr>
          <w:rFonts w:ascii="Times New Roman" w:eastAsia="Calibri" w:hAnsi="Times New Roman" w:cs="Times New Roman"/>
          <w:sz w:val="28"/>
          <w:szCs w:val="28"/>
        </w:rPr>
        <w:t>развивать умение сотрудничать со сверстниками;</w:t>
      </w:r>
    </w:p>
    <w:p w:rsidR="008E2B45" w:rsidRPr="008E2B45" w:rsidRDefault="008E2B45" w:rsidP="00B96B1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2B4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образное и пространствен</w:t>
      </w:r>
      <w:r w:rsidRPr="008E2B45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E2B45">
        <w:rPr>
          <w:rFonts w:ascii="Times New Roman" w:eastAsia="Times New Roman" w:hAnsi="Times New Roman" w:cs="Times New Roman"/>
          <w:spacing w:val="-1"/>
          <w:sz w:val="28"/>
          <w:szCs w:val="28"/>
        </w:rPr>
        <w:t>ное мышление, фантазию обучающихся.</w:t>
      </w:r>
    </w:p>
    <w:p w:rsidR="008E2B45" w:rsidRPr="008E2B45" w:rsidRDefault="008E2B45" w:rsidP="008E2B4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2B45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 задачи:</w:t>
      </w:r>
    </w:p>
    <w:p w:rsidR="008E2B45" w:rsidRPr="008E2B45" w:rsidRDefault="008E2B45" w:rsidP="00B96B1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B45">
        <w:rPr>
          <w:rFonts w:ascii="Times New Roman" w:eastAsia="Calibri" w:hAnsi="Times New Roman" w:cs="Times New Roman"/>
          <w:sz w:val="28"/>
          <w:szCs w:val="28"/>
        </w:rPr>
        <w:t xml:space="preserve">формировать основы знаний о 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производства бумаги и картона. Их виды, свойства и использование в моделировании;</w:t>
      </w:r>
    </w:p>
    <w:p w:rsidR="008E2B45" w:rsidRPr="008E2B45" w:rsidRDefault="008E2B45" w:rsidP="00B96B1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</w:rPr>
        <w:t xml:space="preserve">формировать основы знаний о 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способах и видах сгибания, складывания, резания;</w:t>
      </w:r>
    </w:p>
    <w:p w:rsidR="008E2B45" w:rsidRPr="008E2B45" w:rsidRDefault="008E2B45" w:rsidP="00B96B1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</w:rPr>
        <w:t>формировать основы п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онятия «осевая симметрия»;</w:t>
      </w:r>
    </w:p>
    <w:p w:rsidR="008E2B45" w:rsidRPr="008E2B45" w:rsidRDefault="008E2B45" w:rsidP="00B96B1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расширение и углубление понятий о геометрических фигурах, прямоугольнике, треугольнике, круге, и т. д.; </w:t>
      </w:r>
    </w:p>
    <w:p w:rsidR="008E2B45" w:rsidRPr="008E2B45" w:rsidRDefault="008E2B45" w:rsidP="00B96B1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сопоставление форм окружающих предметов, частей машин и других технических объектов с геометрическими фигурами;</w:t>
      </w:r>
    </w:p>
    <w:p w:rsidR="008E2B45" w:rsidRPr="008E2B45" w:rsidRDefault="008E2B45" w:rsidP="00B96B1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первоначальные понятия о техническом рисунке, чертеже, эскизе. Различие этих графических изображений;</w:t>
      </w:r>
    </w:p>
    <w:p w:rsidR="008E2B45" w:rsidRPr="008E2B45" w:rsidRDefault="008E2B45" w:rsidP="00B96B1C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научить основным правилам техники безопасности и личной гигиены при изготовлении поделок.</w:t>
      </w:r>
    </w:p>
    <w:p w:rsidR="008E2B45" w:rsidRPr="008E2B45" w:rsidRDefault="008E2B45" w:rsidP="008E2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D253B" w:rsidRDefault="003D253B" w:rsidP="008E2B45">
      <w:p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/>
        <w:rPr>
          <w:rFonts w:ascii="Times New Roman" w:eastAsia="Nimbus Sans L" w:hAnsi="Times New Roman" w:cs="Times New Roman"/>
          <w:b/>
          <w:color w:val="000000"/>
          <w:sz w:val="28"/>
          <w:szCs w:val="28"/>
          <w:lang w:eastAsia="zh-CN" w:bidi="hi-IN"/>
        </w:rPr>
      </w:pPr>
    </w:p>
    <w:p w:rsidR="00192E4F" w:rsidRPr="002961E5" w:rsidRDefault="002961E5" w:rsidP="002961E5">
      <w:p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/>
        <w:jc w:val="center"/>
        <w:rPr>
          <w:rFonts w:ascii="Times New Roman" w:eastAsia="Nimbus Sans L" w:hAnsi="Times New Roman" w:cs="Times New Roman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Nimbus Sans L" w:hAnsi="Times New Roman" w:cs="Times New Roman"/>
          <w:b/>
          <w:color w:val="000000"/>
          <w:sz w:val="28"/>
          <w:szCs w:val="28"/>
          <w:lang w:eastAsia="zh-CN" w:bidi="hi-IN"/>
        </w:rPr>
        <w:t>3. СОДЕРЖАНИЕ ПРОГРАММЫ</w:t>
      </w:r>
    </w:p>
    <w:p w:rsidR="00BF65E8" w:rsidRPr="00BF65E8" w:rsidRDefault="00BF65E8" w:rsidP="00BF65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5E8">
        <w:rPr>
          <w:rFonts w:ascii="Times New Roman" w:eastAsia="Times New Roman" w:hAnsi="Times New Roman" w:cs="Times New Roman"/>
          <w:b/>
          <w:sz w:val="28"/>
          <w:szCs w:val="28"/>
        </w:rPr>
        <w:t>3.1. Учебный план</w:t>
      </w:r>
    </w:p>
    <w:tbl>
      <w:tblPr>
        <w:tblW w:w="104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1"/>
        <w:gridCol w:w="567"/>
        <w:gridCol w:w="567"/>
        <w:gridCol w:w="567"/>
        <w:gridCol w:w="4073"/>
      </w:tblGrid>
      <w:tr w:rsidR="008E2B45" w:rsidRPr="008E2B45" w:rsidTr="008E2B45">
        <w:trPr>
          <w:cantSplit/>
          <w:trHeight w:val="1309"/>
        </w:trPr>
        <w:tc>
          <w:tcPr>
            <w:tcW w:w="708" w:type="dxa"/>
            <w:tcBorders>
              <w:righ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разделов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E2B45" w:rsidRPr="008E2B45" w:rsidRDefault="008E2B45" w:rsidP="008E2B4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E2B45" w:rsidRPr="008E2B45" w:rsidRDefault="008E2B45" w:rsidP="008E2B4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E2B45" w:rsidRPr="008E2B45" w:rsidRDefault="008E2B45" w:rsidP="008E2B4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073" w:type="dxa"/>
            <w:tcBorders>
              <w:top w:val="single" w:sz="4" w:space="0" w:color="auto"/>
              <w:right w:val="single" w:sz="4" w:space="0" w:color="auto"/>
            </w:tcBorders>
          </w:tcPr>
          <w:p w:rsidR="008E2B45" w:rsidRPr="008E2B45" w:rsidRDefault="008E2B45" w:rsidP="008E2B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Формы</w:t>
            </w:r>
          </w:p>
          <w:p w:rsidR="008E2B45" w:rsidRPr="008E2B45" w:rsidRDefault="008E2B45" w:rsidP="008E2B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аттестации/</w:t>
            </w:r>
          </w:p>
          <w:p w:rsidR="008E2B45" w:rsidRPr="008E2B45" w:rsidRDefault="008E2B45" w:rsidP="008E2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контроля</w:t>
            </w:r>
          </w:p>
        </w:tc>
      </w:tr>
      <w:tr w:rsidR="008E2B45" w:rsidRPr="008E2B45" w:rsidTr="008E2B45">
        <w:tc>
          <w:tcPr>
            <w:tcW w:w="708" w:type="dxa"/>
            <w:tcBorders>
              <w:righ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Бумага творит чудеса</w:t>
            </w:r>
          </w:p>
        </w:tc>
        <w:tc>
          <w:tcPr>
            <w:tcW w:w="567" w:type="dxa"/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73" w:type="dxa"/>
            <w:tcBorders>
              <w:lef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 презентация творческих работ,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анкетирование,</w:t>
            </w:r>
            <w:r w:rsidRPr="008E2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тестирование.</w:t>
            </w:r>
          </w:p>
        </w:tc>
      </w:tr>
      <w:tr w:rsidR="008E2B45" w:rsidRPr="008E2B45" w:rsidTr="008E2B45">
        <w:tc>
          <w:tcPr>
            <w:tcW w:w="708" w:type="dxa"/>
            <w:tcBorders>
              <w:righ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Едем, плаваем, летаем.</w:t>
            </w:r>
          </w:p>
        </w:tc>
        <w:tc>
          <w:tcPr>
            <w:tcW w:w="567" w:type="dxa"/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73" w:type="dxa"/>
            <w:tcBorders>
              <w:lef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 презентация творческих работ,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анкетирование,</w:t>
            </w:r>
            <w:r w:rsidRPr="008E2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тестирование. выставка в объединении 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2B45" w:rsidRPr="008E2B45" w:rsidTr="008E2B45">
        <w:tc>
          <w:tcPr>
            <w:tcW w:w="708" w:type="dxa"/>
            <w:tcBorders>
              <w:righ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lef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Nimbus Sans L" w:hAnsi="Times New Roman" w:cs="Times New Roman"/>
                <w:b/>
                <w:sz w:val="28"/>
                <w:szCs w:val="28"/>
                <w:lang w:eastAsia="zh-CN" w:bidi="hi-IN"/>
              </w:rPr>
              <w:t>Итого:</w:t>
            </w:r>
          </w:p>
        </w:tc>
        <w:tc>
          <w:tcPr>
            <w:tcW w:w="567" w:type="dxa"/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73" w:type="dxa"/>
            <w:tcBorders>
              <w:left w:val="single" w:sz="4" w:space="0" w:color="auto"/>
            </w:tcBorders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F65E8" w:rsidRPr="008E2B45" w:rsidRDefault="00BF65E8" w:rsidP="00BF65E8">
      <w:pPr>
        <w:spacing w:after="0"/>
        <w:ind w:left="5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5E8" w:rsidRPr="00BF65E8" w:rsidRDefault="00BF65E8" w:rsidP="00BF65E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5E8" w:rsidRPr="00BF65E8" w:rsidRDefault="00BF65E8" w:rsidP="00BF65E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5E8">
        <w:rPr>
          <w:rFonts w:ascii="Times New Roman" w:eastAsia="Times New Roman" w:hAnsi="Times New Roman" w:cs="Times New Roman"/>
          <w:b/>
          <w:sz w:val="28"/>
          <w:szCs w:val="28"/>
        </w:rPr>
        <w:t>3.2 Содержание учебного плана летнего периода</w:t>
      </w:r>
    </w:p>
    <w:p w:rsidR="008E2B45" w:rsidRPr="008E2B45" w:rsidRDefault="008E2B45" w:rsidP="008E2B45">
      <w:pPr>
        <w:tabs>
          <w:tab w:val="left" w:pos="5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Раздел1. Бумага творит чудеса.</w:t>
      </w:r>
    </w:p>
    <w:p w:rsidR="008E2B45" w:rsidRPr="008E2B45" w:rsidRDefault="008E2B45" w:rsidP="008E2B45">
      <w:pPr>
        <w:tabs>
          <w:tab w:val="left" w:pos="5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 Основные операции в процессе работы с бумагой.</w:t>
      </w: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8E2B45" w:rsidRPr="008E2B45" w:rsidRDefault="008E2B45" w:rsidP="008E2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Теория (1час).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Знакомство с основными операциями в процессе практической работы с бумагой (сгибание, складывание, склеивание и др.).</w:t>
      </w:r>
    </w:p>
    <w:p w:rsidR="008E2B45" w:rsidRPr="008E2B45" w:rsidRDefault="008E2B45" w:rsidP="008E2B4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Практика (5 час).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Изготовление подвижной игрушки. </w:t>
      </w:r>
    </w:p>
    <w:p w:rsidR="008E2B45" w:rsidRPr="008E2B45" w:rsidRDefault="008E2B45" w:rsidP="008E2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Раздел 2.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Едем, плаваем, летаем.</w:t>
      </w:r>
    </w:p>
    <w:p w:rsidR="008E2B45" w:rsidRPr="008E2B45" w:rsidRDefault="008E2B45" w:rsidP="008E2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1. Значение техники.</w:t>
      </w:r>
    </w:p>
    <w:p w:rsidR="008E2B45" w:rsidRPr="008E2B45" w:rsidRDefault="008E2B45" w:rsidP="008E2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Практика (6 часов).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Изготовление модели самолета ЯК-3. Изготовление модели речного транспорта. Изготовление плоских моделей автомобилей различного назначения. </w:t>
      </w:r>
    </w:p>
    <w:p w:rsidR="00BF65E8" w:rsidRPr="00BF65E8" w:rsidRDefault="00BF65E8" w:rsidP="00BF65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5E8" w:rsidRPr="00BF65E8" w:rsidRDefault="00BF65E8" w:rsidP="00BF65E8">
      <w:pPr>
        <w:shd w:val="clear" w:color="auto" w:fill="FFFFFF"/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5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ПЛАНИРУЕМЫЕ РЕЗУЛЬТАТЫ</w:t>
      </w:r>
    </w:p>
    <w:p w:rsidR="008E2B45" w:rsidRPr="008E2B45" w:rsidRDefault="008E2B45" w:rsidP="008E2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Освоение программы </w:t>
      </w:r>
      <w:r w:rsidRPr="008E2B45">
        <w:rPr>
          <w:rFonts w:ascii="Century Schoolbook" w:eastAsia="Calibri" w:hAnsi="Century Schoolbook" w:cs="Times New Roman"/>
          <w:bCs/>
          <w:iCs/>
          <w:sz w:val="28"/>
          <w:szCs w:val="28"/>
          <w:lang w:eastAsia="en-US"/>
        </w:rPr>
        <w:t>«</w:t>
      </w:r>
      <w:r w:rsidR="00584EBA">
        <w:rPr>
          <w:rFonts w:ascii="Century Schoolbook" w:eastAsia="Calibri" w:hAnsi="Century Schoolbook" w:cs="Times New Roman"/>
          <w:bCs/>
          <w:iCs/>
          <w:sz w:val="28"/>
          <w:szCs w:val="28"/>
          <w:lang w:eastAsia="en-US"/>
        </w:rPr>
        <w:t>Мастерилка</w:t>
      </w:r>
      <w:r w:rsidRPr="008E2B45">
        <w:rPr>
          <w:rFonts w:ascii="Century Schoolbook" w:eastAsia="Calibri" w:hAnsi="Century Schoolbook" w:cs="Times New Roman"/>
          <w:bCs/>
          <w:iCs/>
          <w:sz w:val="28"/>
          <w:szCs w:val="28"/>
          <w:lang w:eastAsia="en-US"/>
        </w:rPr>
        <w:t>»</w:t>
      </w:r>
      <w:r w:rsidRPr="008E2B45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направлено на достижение 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комплекса результатов в соответствии с требованиями федерального государственного образовательного стандарта. При ее освоении педагогом отслеживаются три вида результатов: предметный, метапредметный и личностный. Это позволяет определить динамическую картину творческого развития учащихся.</w:t>
      </w:r>
    </w:p>
    <w:p w:rsidR="008E2B45" w:rsidRPr="008E2B45" w:rsidRDefault="008E2B45" w:rsidP="008E2B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результате обучения по программе </w:t>
      </w:r>
      <w:r w:rsidRPr="008E2B45">
        <w:rPr>
          <w:rFonts w:ascii="Century Schoolbook" w:eastAsia="Calibri" w:hAnsi="Century Schoolbook" w:cs="Times New Roman"/>
          <w:bCs/>
          <w:iCs/>
          <w:sz w:val="28"/>
          <w:szCs w:val="28"/>
          <w:lang w:eastAsia="en-US"/>
        </w:rPr>
        <w:t>«</w:t>
      </w:r>
      <w:r w:rsidR="00584EBA">
        <w:rPr>
          <w:rFonts w:ascii="Century Schoolbook" w:eastAsia="Calibri" w:hAnsi="Century Schoolbook" w:cs="Times New Roman"/>
          <w:bCs/>
          <w:iCs/>
          <w:sz w:val="28"/>
          <w:szCs w:val="28"/>
          <w:lang w:eastAsia="en-US"/>
        </w:rPr>
        <w:t>Мастерилка</w:t>
      </w:r>
      <w:r w:rsidRPr="008E2B45">
        <w:rPr>
          <w:rFonts w:ascii="Century Schoolbook" w:eastAsia="Calibri" w:hAnsi="Century Schoolbook" w:cs="Times New Roman"/>
          <w:bCs/>
          <w:iCs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2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ребёнок </w:t>
      </w:r>
      <w:r w:rsidRPr="008E2B4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овладеет следующими универсально-учебными действиями:</w:t>
      </w:r>
    </w:p>
    <w:p w:rsidR="008E2B45" w:rsidRPr="008E2B45" w:rsidRDefault="008E2B45" w:rsidP="008E2B45">
      <w:pPr>
        <w:spacing w:after="0" w:line="20" w:lineRule="atLeast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10632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9"/>
        <w:gridCol w:w="8363"/>
      </w:tblGrid>
      <w:tr w:rsidR="008E2B45" w:rsidRPr="008E2B45" w:rsidTr="008E2B45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B45" w:rsidRPr="008E2B45" w:rsidRDefault="008E2B45" w:rsidP="008E2B4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Личностные результаты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2B45" w:rsidRPr="008E2B45" w:rsidRDefault="008E2B45" w:rsidP="008E2B4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8E2B4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 xml:space="preserve">– положительное отношение в ТО; </w:t>
            </w:r>
          </w:p>
          <w:p w:rsidR="008E2B45" w:rsidRPr="008E2B45" w:rsidRDefault="008E2B45" w:rsidP="008E2B4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8E2B4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– осознание своих возможностей на занятиях ТО;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 стремление к приобретению новых знаний и умений;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 социально-психологическое чувство удовлетворения от изделия, сделанного своими руками.</w:t>
            </w:r>
          </w:p>
        </w:tc>
      </w:tr>
      <w:tr w:rsidR="008E2B45" w:rsidRPr="008E2B45" w:rsidTr="008E2B45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B45" w:rsidRPr="008E2B45" w:rsidRDefault="008E2B45" w:rsidP="008E2B4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Метапредметные результаты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отвечает на простые вопросы педагога, находит нужную информацию, определяет цель выполнения задания;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работает по предложенному педагогом плану;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– выполняет изделие по</w:t>
            </w: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образцу;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умеет выполнять базовые элементы;</w:t>
            </w:r>
          </w:p>
          <w:p w:rsidR="008E2B45" w:rsidRPr="008E2B45" w:rsidRDefault="008E2B45" w:rsidP="008E2B4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2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– </w:t>
            </w:r>
            <w:r w:rsidRPr="008E2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умеет составлять несложные технические модели;</w:t>
            </w:r>
          </w:p>
          <w:p w:rsidR="008E2B45" w:rsidRPr="008E2B45" w:rsidRDefault="008E2B45" w:rsidP="008E2B4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2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 w:rsidRPr="008E2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умеет подготовить работу к выставке;</w:t>
            </w:r>
          </w:p>
          <w:p w:rsidR="008E2B45" w:rsidRPr="008E2B45" w:rsidRDefault="008E2B45" w:rsidP="008E2B4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2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– умеет выбирать целевые установки для своих действий и поступков;</w:t>
            </w:r>
          </w:p>
          <w:p w:rsidR="008E2B45" w:rsidRPr="008E2B45" w:rsidRDefault="008E2B45" w:rsidP="008E2B4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2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– участвует в выставках в группе, в учебном заведении;</w:t>
            </w:r>
          </w:p>
          <w:p w:rsidR="008E2B45" w:rsidRPr="008E2B45" w:rsidRDefault="008E2B45" w:rsidP="008E2B4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E2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– работает с дополнительной литературой.</w:t>
            </w:r>
          </w:p>
        </w:tc>
      </w:tr>
      <w:tr w:rsidR="008E2B45" w:rsidRPr="008E2B45" w:rsidTr="008E2B45">
        <w:trPr>
          <w:cantSplit/>
          <w:trHeight w:val="11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2B45" w:rsidRPr="008E2B45" w:rsidRDefault="008E2B45" w:rsidP="008E2B4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Предметные </w:t>
            </w:r>
          </w:p>
          <w:p w:rsidR="008E2B45" w:rsidRPr="008E2B45" w:rsidRDefault="008E2B45" w:rsidP="008E2B45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E2B45" w:rsidRPr="008E2B45" w:rsidRDefault="008E2B45" w:rsidP="008E2B4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8E2B4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– знает правила техники безопасности</w:t>
            </w:r>
            <w:r w:rsidRPr="008E2B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личной гигиены при изготовлении технических моделей;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– знает назначения специальных инструментов, приспособлений и оборудования и умеет применять их в своей деятельности;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имеет базовые знания истории и основных направлений в техническом творчестве;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знает общие сведений о материалах, используемых для изготовления различных поделок;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владеет азами специальной терминологии;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знает правила разметки  деталей поделки;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знает способы сгибания, складывания, резания при работе с бумагой;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 умеет соединять плоские детали между собой при помощи щелевидного соединения;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знает условные обозначения инструментов на схемах при изготовлении различных поделок;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может составить несложную композицию по образцу по схеме или с дополнительными элементами;</w:t>
            </w:r>
          </w:p>
          <w:p w:rsidR="008E2B45" w:rsidRPr="008E2B45" w:rsidRDefault="008E2B45" w:rsidP="008E2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имеет представление о некоторых чертежных инструментах и принадлежностях.</w:t>
            </w:r>
          </w:p>
        </w:tc>
      </w:tr>
    </w:tbl>
    <w:p w:rsidR="008E2B45" w:rsidRPr="008E2B45" w:rsidRDefault="008E2B45" w:rsidP="008E2B45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C44D4" w:rsidRPr="008E2B45" w:rsidRDefault="00EC44D4" w:rsidP="002961E5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EC44D4" w:rsidRPr="002961E5" w:rsidRDefault="00EC44D4" w:rsidP="00B96B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2961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Комплекс организационно-педагогических условий.</w:t>
      </w:r>
    </w:p>
    <w:p w:rsidR="00EC44D4" w:rsidRPr="002961E5" w:rsidRDefault="00EC44D4" w:rsidP="002961E5">
      <w:pPr>
        <w:pStyle w:val="a3"/>
        <w:spacing w:after="0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C44D4" w:rsidRPr="002961E5" w:rsidRDefault="00321C2E" w:rsidP="00B96B1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suppressAutoHyphens/>
        <w:spacing w:after="0"/>
        <w:jc w:val="center"/>
        <w:rPr>
          <w:rFonts w:ascii="Times New Roman" w:eastAsia="Nimbus Sans L" w:hAnsi="Times New Roman" w:cs="Times New Roman"/>
          <w:b/>
          <w:bCs/>
          <w:color w:val="000000"/>
          <w:spacing w:val="-5"/>
          <w:sz w:val="28"/>
          <w:szCs w:val="28"/>
          <w:lang w:eastAsia="zh-CN" w:bidi="hi-IN"/>
        </w:rPr>
      </w:pPr>
      <w:r w:rsidRPr="002961E5">
        <w:rPr>
          <w:rFonts w:ascii="Times New Roman" w:eastAsia="Nimbus Sans L" w:hAnsi="Times New Roman" w:cs="Times New Roman"/>
          <w:b/>
          <w:bCs/>
          <w:color w:val="000000"/>
          <w:spacing w:val="-5"/>
          <w:sz w:val="28"/>
          <w:szCs w:val="28"/>
          <w:lang w:eastAsia="zh-CN" w:bidi="hi-IN"/>
        </w:rPr>
        <w:t>Календарный учебный график</w:t>
      </w:r>
    </w:p>
    <w:p w:rsidR="00EC44D4" w:rsidRPr="00BF65E8" w:rsidRDefault="00EC44D4" w:rsidP="002961E5">
      <w:pPr>
        <w:widowControl w:val="0"/>
        <w:shd w:val="clear" w:color="auto" w:fill="FFFFFF"/>
        <w:tabs>
          <w:tab w:val="left" w:pos="720"/>
        </w:tabs>
        <w:suppressAutoHyphens/>
        <w:spacing w:after="0"/>
        <w:jc w:val="center"/>
        <w:rPr>
          <w:rFonts w:ascii="Times New Roman" w:eastAsia="Nimbus Sans L" w:hAnsi="Times New Roman" w:cs="Times New Roman"/>
          <w:bCs/>
          <w:color w:val="000000"/>
          <w:spacing w:val="-5"/>
          <w:sz w:val="28"/>
          <w:szCs w:val="28"/>
          <w:lang w:eastAsia="zh-CN" w:bidi="hi-IN"/>
        </w:rPr>
      </w:pPr>
    </w:p>
    <w:tbl>
      <w:tblPr>
        <w:tblStyle w:val="1"/>
        <w:tblW w:w="11057" w:type="dxa"/>
        <w:tblInd w:w="-1026" w:type="dxa"/>
        <w:tblLook w:val="04A0" w:firstRow="1" w:lastRow="0" w:firstColumn="1" w:lastColumn="0" w:noHBand="0" w:noVBand="1"/>
      </w:tblPr>
      <w:tblGrid>
        <w:gridCol w:w="631"/>
        <w:gridCol w:w="827"/>
        <w:gridCol w:w="2458"/>
        <w:gridCol w:w="904"/>
        <w:gridCol w:w="4392"/>
        <w:gridCol w:w="1845"/>
      </w:tblGrid>
      <w:tr w:rsidR="008E2B45" w:rsidRPr="008E2B45" w:rsidTr="00E13546">
        <w:trPr>
          <w:cantSplit/>
          <w:trHeight w:val="1874"/>
        </w:trPr>
        <w:tc>
          <w:tcPr>
            <w:tcW w:w="631" w:type="dxa"/>
          </w:tcPr>
          <w:p w:rsidR="008E2B45" w:rsidRPr="008E2B45" w:rsidRDefault="008E2B45" w:rsidP="008E2B45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27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58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Форма занятия</w:t>
            </w:r>
          </w:p>
        </w:tc>
        <w:tc>
          <w:tcPr>
            <w:tcW w:w="904" w:type="dxa"/>
            <w:textDirection w:val="btLr"/>
          </w:tcPr>
          <w:p w:rsidR="008E2B45" w:rsidRPr="008E2B45" w:rsidRDefault="008E2B45" w:rsidP="008E2B45">
            <w:pPr>
              <w:suppressAutoHyphens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4392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845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8E2B45" w:rsidRPr="008E2B45" w:rsidTr="008E2B45">
        <w:tc>
          <w:tcPr>
            <w:tcW w:w="11057" w:type="dxa"/>
            <w:gridSpan w:val="6"/>
          </w:tcPr>
          <w:p w:rsidR="008E2B45" w:rsidRPr="008E2B45" w:rsidRDefault="008E2B45" w:rsidP="008E2B45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Раздел 1. Бумага творит чудеса (6ч)</w:t>
            </w:r>
          </w:p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E2B45" w:rsidRPr="008E2B45" w:rsidTr="00E13546">
        <w:tc>
          <w:tcPr>
            <w:tcW w:w="631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27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58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8"/>
                <w:szCs w:val="28"/>
                <w:lang w:eastAsia="en-US"/>
              </w:rPr>
              <w:t>Комбинированное</w:t>
            </w:r>
          </w:p>
        </w:tc>
        <w:tc>
          <w:tcPr>
            <w:tcW w:w="904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2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Знакомство с основными операциями при работе с бумагой. Правила работы с инструментами. Изготовление из бумаги плоских игрушек.</w:t>
            </w:r>
          </w:p>
        </w:tc>
        <w:tc>
          <w:tcPr>
            <w:tcW w:w="1845" w:type="dxa"/>
          </w:tcPr>
          <w:p w:rsidR="008E2B45" w:rsidRPr="008E2B45" w:rsidRDefault="008E2B45" w:rsidP="008E2B45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беседа,</w:t>
            </w:r>
          </w:p>
          <w:p w:rsidR="008E2B45" w:rsidRPr="008E2B45" w:rsidRDefault="008E2B45" w:rsidP="008E2B45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творческих работ</w:t>
            </w:r>
          </w:p>
        </w:tc>
      </w:tr>
      <w:tr w:rsidR="008E2B45" w:rsidRPr="008E2B45" w:rsidTr="00E13546">
        <w:tc>
          <w:tcPr>
            <w:tcW w:w="631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27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58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8"/>
                <w:szCs w:val="28"/>
                <w:lang w:eastAsia="en-US"/>
              </w:rPr>
              <w:t>Практическое</w:t>
            </w:r>
          </w:p>
        </w:tc>
        <w:tc>
          <w:tcPr>
            <w:tcW w:w="904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2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Изготовление подвижной игрушки: «Божья коровка».</w:t>
            </w:r>
          </w:p>
        </w:tc>
        <w:tc>
          <w:tcPr>
            <w:tcW w:w="1845" w:type="dxa"/>
          </w:tcPr>
          <w:p w:rsidR="008E2B45" w:rsidRPr="008E2B45" w:rsidRDefault="008E2B45" w:rsidP="008E2B45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творческих работ</w:t>
            </w:r>
          </w:p>
        </w:tc>
      </w:tr>
      <w:tr w:rsidR="008E2B45" w:rsidRPr="008E2B45" w:rsidTr="00E13546">
        <w:tc>
          <w:tcPr>
            <w:tcW w:w="631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27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58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8"/>
                <w:szCs w:val="28"/>
                <w:lang w:eastAsia="en-US"/>
              </w:rPr>
              <w:t>Практическое</w:t>
            </w:r>
          </w:p>
        </w:tc>
        <w:tc>
          <w:tcPr>
            <w:tcW w:w="904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2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Изготовление подвижной игрушки: «Слон».</w:t>
            </w:r>
          </w:p>
        </w:tc>
        <w:tc>
          <w:tcPr>
            <w:tcW w:w="1845" w:type="dxa"/>
          </w:tcPr>
          <w:p w:rsidR="008E2B45" w:rsidRPr="008E2B45" w:rsidRDefault="008E2B45" w:rsidP="008E2B45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творческих </w:t>
            </w: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работ</w:t>
            </w:r>
          </w:p>
        </w:tc>
      </w:tr>
      <w:tr w:rsidR="008E2B45" w:rsidRPr="008E2B45" w:rsidTr="008E2B45">
        <w:tc>
          <w:tcPr>
            <w:tcW w:w="11057" w:type="dxa"/>
            <w:gridSpan w:val="6"/>
          </w:tcPr>
          <w:p w:rsidR="008E2B45" w:rsidRPr="008E2B45" w:rsidRDefault="008E2B45" w:rsidP="008E2B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Раздел 2. Едем, плаваем, летаем (6ч.)</w:t>
            </w:r>
          </w:p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8E2B45" w:rsidRPr="008E2B45" w:rsidTr="00E13546">
        <w:tc>
          <w:tcPr>
            <w:tcW w:w="631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27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58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8"/>
                <w:szCs w:val="28"/>
                <w:lang w:eastAsia="en-US"/>
              </w:rPr>
              <w:t>Практическое</w:t>
            </w:r>
          </w:p>
        </w:tc>
        <w:tc>
          <w:tcPr>
            <w:tcW w:w="904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2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Изготовление модели самолета ЯК-3. </w:t>
            </w:r>
          </w:p>
        </w:tc>
        <w:tc>
          <w:tcPr>
            <w:tcW w:w="1845" w:type="dxa"/>
          </w:tcPr>
          <w:p w:rsidR="008E2B45" w:rsidRPr="008E2B45" w:rsidRDefault="008E2B45" w:rsidP="008E2B45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творческих работ</w:t>
            </w:r>
          </w:p>
        </w:tc>
      </w:tr>
      <w:tr w:rsidR="008E2B45" w:rsidRPr="008E2B45" w:rsidTr="00E13546">
        <w:tc>
          <w:tcPr>
            <w:tcW w:w="631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27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58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8"/>
                <w:szCs w:val="28"/>
                <w:lang w:eastAsia="en-US"/>
              </w:rPr>
              <w:t>Практическое</w:t>
            </w:r>
          </w:p>
        </w:tc>
        <w:tc>
          <w:tcPr>
            <w:tcW w:w="904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2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Изготовление плоских моделей морского различного назначения.</w:t>
            </w:r>
          </w:p>
        </w:tc>
        <w:tc>
          <w:tcPr>
            <w:tcW w:w="1845" w:type="dxa"/>
          </w:tcPr>
          <w:p w:rsidR="008E2B45" w:rsidRPr="008E2B45" w:rsidRDefault="008E2B45" w:rsidP="008E2B45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творческих работ</w:t>
            </w:r>
          </w:p>
        </w:tc>
      </w:tr>
      <w:tr w:rsidR="008E2B45" w:rsidRPr="008E2B45" w:rsidTr="00E13546">
        <w:tc>
          <w:tcPr>
            <w:tcW w:w="631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27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58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Cs/>
                <w:color w:val="000000"/>
                <w:spacing w:val="3"/>
                <w:sz w:val="28"/>
                <w:szCs w:val="28"/>
                <w:lang w:eastAsia="en-US"/>
              </w:rPr>
              <w:t>Практическое</w:t>
            </w:r>
          </w:p>
        </w:tc>
        <w:tc>
          <w:tcPr>
            <w:tcW w:w="904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392" w:type="dxa"/>
          </w:tcPr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Изготовление плоских моделей автомобилей различного назначения.</w:t>
            </w:r>
          </w:p>
        </w:tc>
        <w:tc>
          <w:tcPr>
            <w:tcW w:w="1845" w:type="dxa"/>
          </w:tcPr>
          <w:p w:rsidR="008E2B45" w:rsidRPr="008E2B45" w:rsidRDefault="008E2B45" w:rsidP="008E2B45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  <w:p w:rsidR="008E2B45" w:rsidRPr="008E2B45" w:rsidRDefault="008E2B45" w:rsidP="008E2B45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E2B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творческих работ</w:t>
            </w:r>
          </w:p>
        </w:tc>
      </w:tr>
    </w:tbl>
    <w:p w:rsidR="00264CBC" w:rsidRPr="002961E5" w:rsidRDefault="00264CBC" w:rsidP="002961E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44D4" w:rsidRPr="002961E5" w:rsidRDefault="00321C2E" w:rsidP="002961E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EC44D4" w:rsidRPr="002961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Условия реализации программы</w:t>
      </w:r>
    </w:p>
    <w:p w:rsidR="00EC44D4" w:rsidRPr="002961E5" w:rsidRDefault="00EC44D4" w:rsidP="003D3CEB">
      <w:pPr>
        <w:pStyle w:val="a4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2961E5">
        <w:rPr>
          <w:sz w:val="28"/>
          <w:szCs w:val="28"/>
        </w:rPr>
        <w:t>Программа реализуется на базе МАУДО города Бузулука «ЦДОД Содружество».</w:t>
      </w:r>
      <w:r w:rsidRPr="002961E5">
        <w:rPr>
          <w:b/>
          <w:sz w:val="28"/>
          <w:szCs w:val="28"/>
        </w:rPr>
        <w:t xml:space="preserve"> </w:t>
      </w:r>
    </w:p>
    <w:p w:rsidR="00EC44D4" w:rsidRPr="002961E5" w:rsidRDefault="00EC44D4" w:rsidP="002961E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4D4" w:rsidRPr="002961E5" w:rsidRDefault="004E3FD5" w:rsidP="002961E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="00EC44D4" w:rsidRPr="002961E5">
        <w:rPr>
          <w:rFonts w:ascii="Times New Roman" w:eastAsia="Times New Roman" w:hAnsi="Times New Roman" w:cs="Times New Roman"/>
          <w:b/>
          <w:sz w:val="28"/>
          <w:szCs w:val="28"/>
        </w:rPr>
        <w:t>. Кадровое обеспечение</w:t>
      </w:r>
    </w:p>
    <w:p w:rsidR="00EC44D4" w:rsidRPr="002961E5" w:rsidRDefault="00EC44D4" w:rsidP="002961E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педагогом дополнительного образования. </w:t>
      </w:r>
    </w:p>
    <w:p w:rsidR="004E3FD5" w:rsidRPr="002961E5" w:rsidRDefault="004E3FD5" w:rsidP="002961E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4D4" w:rsidRDefault="004E3FD5" w:rsidP="002961E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65E8">
        <w:rPr>
          <w:rFonts w:ascii="Times New Roman" w:eastAsia="Times New Roman" w:hAnsi="Times New Roman" w:cs="Times New Roman"/>
          <w:b/>
          <w:sz w:val="28"/>
          <w:szCs w:val="28"/>
        </w:rPr>
        <w:t>2.4</w:t>
      </w:r>
      <w:r w:rsidR="00EC44D4" w:rsidRPr="00BF65E8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Техническое обеспечение </w:t>
      </w:r>
    </w:p>
    <w:p w:rsidR="00E13546" w:rsidRPr="00E13546" w:rsidRDefault="00E13546" w:rsidP="00E13546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Требование к оснащению учебного процесса на занятиях разрабатываются с учетом реальных условий работы.</w:t>
      </w:r>
    </w:p>
    <w:p w:rsidR="00E13546" w:rsidRPr="00E13546" w:rsidRDefault="00E13546" w:rsidP="00E13546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Для работа учащимся необходимо:</w:t>
      </w:r>
    </w:p>
    <w:p w:rsidR="00E13546" w:rsidRPr="00E13546" w:rsidRDefault="00E13546" w:rsidP="00E13546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 индивидуальное рабочее место (которое может при необходимости перемещаться – трансформироваться в часть площадки для групповой работы);</w:t>
      </w:r>
    </w:p>
    <w:p w:rsidR="00E13546" w:rsidRPr="00E13546" w:rsidRDefault="00E13546" w:rsidP="00E13546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 простейшие инструменты и приспособления для ручной обработки материалов и решения конструкторско-технологических задач: ножницы школьные со скругленными концами, канцелярский нож с выдвижным лезвием, линейка обычная, линейка с бортиком (для работы с ножом), угольник простой и цветные карандаши, циркуль, шило, иглы в игольнице, дощечка для выполнения работ с ножом и шилом, дощечка для лепки, кисти для работы с клеем и красками, подставка для кистей, коробочки для мелочи;</w:t>
      </w:r>
    </w:p>
    <w:p w:rsidR="00E13546" w:rsidRPr="00E13546" w:rsidRDefault="00E13546" w:rsidP="00E13546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 материалы для изготовления изделий, предусмотренные программным содержанием: бумага (писчая, альбомная, цветная, картон) обычный, гофрированный, цветной, ткань,</w:t>
      </w:r>
    </w:p>
    <w:p w:rsidR="00E13546" w:rsidRPr="00E13546" w:rsidRDefault="00E13546" w:rsidP="00E13546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-специально отведенные места и приспособления для рационального, бережного хранения материалов и инструментов и оптимальной подготовки учащихся к занятиям,</w:t>
      </w:r>
    </w:p>
    <w:p w:rsidR="00E13546" w:rsidRDefault="00E13546" w:rsidP="00E13546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дидактические, методические, иллюстративный материл, ТСО.</w:t>
      </w:r>
    </w:p>
    <w:p w:rsidR="00E13546" w:rsidRPr="00E13546" w:rsidRDefault="00E13546" w:rsidP="00E13546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546" w:rsidRPr="00E13546" w:rsidRDefault="00E13546" w:rsidP="00E135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44D4" w:rsidRPr="003D3CEB" w:rsidRDefault="00321C2E" w:rsidP="003D3CEB">
      <w:pPr>
        <w:pStyle w:val="a3"/>
        <w:widowControl w:val="0"/>
        <w:shd w:val="clear" w:color="auto" w:fill="FFFFFF"/>
        <w:tabs>
          <w:tab w:val="left" w:pos="720"/>
        </w:tabs>
        <w:suppressAutoHyphens/>
        <w:spacing w:after="0"/>
        <w:ind w:left="0"/>
        <w:jc w:val="center"/>
        <w:rPr>
          <w:rFonts w:ascii="Times New Roman" w:eastAsia="Nimbus Sans L" w:hAnsi="Times New Roman" w:cs="Times New Roman"/>
          <w:b/>
          <w:color w:val="000000"/>
          <w:spacing w:val="-6"/>
          <w:sz w:val="28"/>
          <w:szCs w:val="28"/>
          <w:lang w:eastAsia="zh-CN" w:bidi="hi-IN"/>
        </w:rPr>
      </w:pPr>
      <w:r w:rsidRPr="002961E5">
        <w:rPr>
          <w:rFonts w:ascii="Times New Roman" w:eastAsia="Nimbus Sans L" w:hAnsi="Times New Roman" w:cs="Times New Roman"/>
          <w:b/>
          <w:color w:val="000000"/>
          <w:spacing w:val="-6"/>
          <w:sz w:val="28"/>
          <w:szCs w:val="28"/>
          <w:lang w:eastAsia="zh-CN" w:bidi="hi-IN"/>
        </w:rPr>
        <w:lastRenderedPageBreak/>
        <w:t>3</w:t>
      </w:r>
      <w:r w:rsidR="003D3CEB">
        <w:rPr>
          <w:rFonts w:ascii="Times New Roman" w:eastAsia="Nimbus Sans L" w:hAnsi="Times New Roman" w:cs="Times New Roman"/>
          <w:b/>
          <w:color w:val="000000"/>
          <w:spacing w:val="-6"/>
          <w:sz w:val="28"/>
          <w:szCs w:val="28"/>
          <w:lang w:eastAsia="zh-CN" w:bidi="hi-IN"/>
        </w:rPr>
        <w:t>.  Формы аттестации / контроля</w:t>
      </w:r>
    </w:p>
    <w:p w:rsidR="00321C2E" w:rsidRDefault="00321C2E" w:rsidP="003D3C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r w:rsidR="00EC44D4" w:rsidRPr="002961E5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результатами обучения по данной программе </w:t>
      </w:r>
      <w:r w:rsidR="00EC44D4" w:rsidRPr="002961E5">
        <w:rPr>
          <w:rFonts w:ascii="Times New Roman" w:eastAsia="Times New Roman" w:hAnsi="Times New Roman" w:cs="Times New Roman"/>
          <w:sz w:val="28"/>
          <w:szCs w:val="28"/>
        </w:rPr>
        <w:t>проводится на различных этапах усвоения материала. Для проверки эффективности усвоени</w:t>
      </w:r>
      <w:r w:rsidR="004E3FD5" w:rsidRPr="002961E5">
        <w:rPr>
          <w:rFonts w:ascii="Times New Roman" w:eastAsia="Times New Roman" w:hAnsi="Times New Roman" w:cs="Times New Roman"/>
          <w:sz w:val="28"/>
          <w:szCs w:val="28"/>
        </w:rPr>
        <w:t>я знаний могут быть применены и</w:t>
      </w:r>
      <w:r w:rsidR="00EC44D4" w:rsidRPr="002961E5">
        <w:rPr>
          <w:rFonts w:ascii="Times New Roman" w:eastAsia="Times New Roman" w:hAnsi="Times New Roman" w:cs="Times New Roman"/>
          <w:sz w:val="28"/>
          <w:szCs w:val="28"/>
        </w:rPr>
        <w:t>гровые методы (для проверки усвоения текущего ма</w:t>
      </w:r>
      <w:r w:rsidR="008A149F" w:rsidRPr="002961E5">
        <w:rPr>
          <w:rFonts w:ascii="Times New Roman" w:eastAsia="Times New Roman" w:hAnsi="Times New Roman" w:cs="Times New Roman"/>
          <w:sz w:val="28"/>
          <w:szCs w:val="28"/>
        </w:rPr>
        <w:t>териала и практических навыков).</w:t>
      </w:r>
    </w:p>
    <w:p w:rsidR="003D3CEB" w:rsidRPr="002961E5" w:rsidRDefault="003D3CEB" w:rsidP="003D3C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C2E" w:rsidRPr="002961E5" w:rsidRDefault="00321C2E" w:rsidP="003D3C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b/>
          <w:sz w:val="28"/>
          <w:szCs w:val="28"/>
        </w:rPr>
        <w:t>4.Оценочные материалы</w:t>
      </w:r>
    </w:p>
    <w:p w:rsidR="00321C2E" w:rsidRPr="002961E5" w:rsidRDefault="00321C2E" w:rsidP="002961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реализации краткосрочной дополнительной общеобразовательной общеразвивающей программы «</w:t>
      </w:r>
      <w:r w:rsidR="00584EBA">
        <w:rPr>
          <w:rFonts w:ascii="Times New Roman" w:eastAsia="Times New Roman" w:hAnsi="Times New Roman" w:cs="Times New Roman"/>
          <w:sz w:val="28"/>
          <w:szCs w:val="28"/>
        </w:rPr>
        <w:t>Мастерилка</w:t>
      </w:r>
      <w:r w:rsidRPr="002961E5">
        <w:rPr>
          <w:rFonts w:ascii="Times New Roman" w:eastAsia="Times New Roman" w:hAnsi="Times New Roman" w:cs="Times New Roman"/>
          <w:sz w:val="28"/>
          <w:szCs w:val="28"/>
        </w:rPr>
        <w:t xml:space="preserve">» разработаны оценочные материалы (Приложение 1). </w:t>
      </w:r>
    </w:p>
    <w:p w:rsidR="00321C2E" w:rsidRPr="002961E5" w:rsidRDefault="00321C2E" w:rsidP="002961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4D4" w:rsidRPr="003D3CEB" w:rsidRDefault="00321C2E" w:rsidP="003D3CEB">
      <w:pPr>
        <w:spacing w:after="0"/>
        <w:jc w:val="center"/>
        <w:rPr>
          <w:rFonts w:ascii="Times New Roman" w:eastAsia="Nimbus Sans L" w:hAnsi="Times New Roman" w:cs="Times New Roman"/>
          <w:b/>
          <w:bCs/>
          <w:color w:val="000000"/>
          <w:spacing w:val="3"/>
          <w:sz w:val="28"/>
          <w:szCs w:val="28"/>
          <w:lang w:eastAsia="zh-CN" w:bidi="hi-IN"/>
        </w:rPr>
      </w:pPr>
      <w:r w:rsidRPr="002961E5">
        <w:rPr>
          <w:rFonts w:ascii="Times New Roman" w:eastAsia="Nimbus Sans L" w:hAnsi="Times New Roman" w:cs="Times New Roman"/>
          <w:b/>
          <w:bCs/>
          <w:color w:val="000000"/>
          <w:spacing w:val="3"/>
          <w:sz w:val="28"/>
          <w:szCs w:val="28"/>
          <w:lang w:eastAsia="zh-CN" w:bidi="hi-IN"/>
        </w:rPr>
        <w:t>5.</w:t>
      </w:r>
      <w:r w:rsidR="003D3CEB">
        <w:rPr>
          <w:rFonts w:ascii="Times New Roman" w:eastAsia="Nimbus Sans L" w:hAnsi="Times New Roman" w:cs="Times New Roman"/>
          <w:b/>
          <w:bCs/>
          <w:color w:val="000000"/>
          <w:spacing w:val="3"/>
          <w:sz w:val="28"/>
          <w:szCs w:val="28"/>
          <w:lang w:eastAsia="zh-CN" w:bidi="hi-IN"/>
        </w:rPr>
        <w:t>Методические материалы</w:t>
      </w:r>
    </w:p>
    <w:p w:rsidR="00E13546" w:rsidRPr="00E13546" w:rsidRDefault="00EC44D4" w:rsidP="00E1354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61E5">
        <w:rPr>
          <w:rFonts w:ascii="Times New Roman" w:hAnsi="Times New Roman" w:cs="Times New Roman"/>
          <w:bCs/>
          <w:sz w:val="28"/>
          <w:szCs w:val="28"/>
        </w:rPr>
        <w:tab/>
      </w:r>
      <w:r w:rsidR="00E13546"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Для успешной реализации данной программы на занятиях используются современные методы и приёмы, которые помогают сформировать у учащихся устойчивый интерес к данному виду деятельности.</w:t>
      </w:r>
    </w:p>
    <w:p w:rsidR="00E13546" w:rsidRPr="00E13546" w:rsidRDefault="00E13546" w:rsidP="00E13546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E1354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Методы, в основе которых лежит способ организации занятия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словесный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(устное изложение, беседа, рассказ, объяснение, работа с книгой и т.д.);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наглядный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(показ видео и мультимедийных материалов, иллюстраций, просмотр фотографий, поделок, схем, работа по образцу и др.);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практический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(ролевые игры, выполнение работ по технологическим картам, изготовление изделий, игровой тренинг др.).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E1354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Методы, в основе которых лежит уровень деятельности детей: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объяснительно-иллюстративный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дети воспринимают и усваивают готовую информацию;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репродуктивный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– воспитанники воспроизводят полученные знания и освоенные способы деятельности;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частично-поисковый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участие детей в коллективном поиске, решение поставленной задачи совместно с педагогом;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исследовательский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самостоятельная творческая работа учащихся, написание проектов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E1354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Методы создания положительной мотивации обучаемых: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эмоциональные: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ситуации успеха, поощрение и порицание, познавательная игра, свободный выбор задания, удовлетворение желания быть значимой личностью;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волевые: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предъявление образовательных требований, формирование ответственного отношения к получению знаний, информирование о прогнозируемых результатах образования.</w:t>
      </w:r>
    </w:p>
    <w:p w:rsidR="00E13546" w:rsidRPr="00E13546" w:rsidRDefault="00E13546" w:rsidP="00E1354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Для реализации программы предусматривается отбор разных </w:t>
      </w:r>
      <w:r w:rsidRPr="00E1354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приемов обучения:</w:t>
      </w:r>
    </w:p>
    <w:p w:rsidR="00584EBA" w:rsidRDefault="00584EBA" w:rsidP="00584EBA">
      <w:pPr>
        <w:numPr>
          <w:ilvl w:val="0"/>
          <w:numId w:val="9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Приём «Таблицы»</w:t>
      </w:r>
      <w:r w:rsidR="00E13546" w:rsidRPr="00E1354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584EBA" w:rsidRDefault="00E13546" w:rsidP="00584EBA">
      <w:pPr>
        <w:numPr>
          <w:ilvl w:val="0"/>
          <w:numId w:val="9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4EB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Прием «Составление кластера».</w:t>
      </w:r>
    </w:p>
    <w:p w:rsidR="00584EBA" w:rsidRDefault="00584EBA" w:rsidP="00584EBA">
      <w:pPr>
        <w:numPr>
          <w:ilvl w:val="0"/>
          <w:numId w:val="9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Приём  «</w:t>
      </w:r>
      <w:r w:rsidR="00E13546" w:rsidRPr="00584EB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Верные и неверные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утверждения» или «верите ли вы»</w:t>
      </w:r>
      <w:r w:rsidR="00E13546" w:rsidRPr="00584EB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584EBA" w:rsidRDefault="00584EBA" w:rsidP="00584EBA">
      <w:pPr>
        <w:numPr>
          <w:ilvl w:val="0"/>
          <w:numId w:val="9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Приём </w:t>
      </w:r>
      <w:r w:rsidR="00E13546" w:rsidRPr="00584EB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«Толстые и тонкие вопросы».</w:t>
      </w:r>
    </w:p>
    <w:p w:rsidR="00584EBA" w:rsidRDefault="00E13546" w:rsidP="00584EBA">
      <w:pPr>
        <w:numPr>
          <w:ilvl w:val="0"/>
          <w:numId w:val="9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4EB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Приём Инсерт.</w:t>
      </w:r>
    </w:p>
    <w:p w:rsidR="00E13546" w:rsidRPr="00584EBA" w:rsidRDefault="00E13546" w:rsidP="00584EBA">
      <w:pPr>
        <w:numPr>
          <w:ilvl w:val="0"/>
          <w:numId w:val="9"/>
        </w:numPr>
        <w:suppressAutoHyphens/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4EB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Прие</w:t>
      </w:r>
      <w:r w:rsidR="00584EB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м  «Зигзаг» или «Отсюда – туда «Приём «Кубик»</w:t>
      </w:r>
      <w:r w:rsidRPr="00584EB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</w:t>
      </w:r>
    </w:p>
    <w:p w:rsidR="00E13546" w:rsidRPr="00E13546" w:rsidRDefault="00E13546" w:rsidP="00E1354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Формы работы: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Групповая, индивидуальная, массовая. 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Задания в разных темах подбираются с учётом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следующих принципов:</w:t>
      </w:r>
    </w:p>
    <w:p w:rsidR="00E13546" w:rsidRPr="00E13546" w:rsidRDefault="00E13546" w:rsidP="00B96B1C">
      <w:pPr>
        <w:keepNext/>
        <w:numPr>
          <w:ilvl w:val="0"/>
          <w:numId w:val="10"/>
        </w:numPr>
        <w:suppressAutoHyphens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1354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Принцип «от простого к сложному» (все задания располагаются в порядке возрастающей трудности);</w:t>
      </w:r>
    </w:p>
    <w:p w:rsidR="00E13546" w:rsidRPr="00E13546" w:rsidRDefault="00E13546" w:rsidP="00B96B1C">
      <w:pPr>
        <w:keepNext/>
        <w:numPr>
          <w:ilvl w:val="0"/>
          <w:numId w:val="10"/>
        </w:numPr>
        <w:suppressAutoHyphens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1354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Принцип диссоциации (каждое мысленное умение можно разложить на отдельные способности. Формирование умений проходит в несколько этапов, и конечно, результаты зависят от проработанности ребенком каждого этапа формирования умения);</w:t>
      </w:r>
    </w:p>
    <w:p w:rsidR="00E13546" w:rsidRPr="00E13546" w:rsidRDefault="00E13546" w:rsidP="00B96B1C">
      <w:pPr>
        <w:keepNext/>
        <w:numPr>
          <w:ilvl w:val="0"/>
          <w:numId w:val="10"/>
        </w:numPr>
        <w:suppressAutoHyphens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1354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Принцип вариативности (большинство заданий предполагают не одно, а несколько вариантов решения).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План работы над каждой поделкой построен на основе «спирально-концентрического принципа». Дети, постоянно используя и не теряя из поля зрения, ранее сформированные умения и приемы работы, постепенно расширяют и углубляют круг своих возможностей в данной сфере.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Программой предусматриваются тематические пересечения с такими дисциплинами, как математика (построение геометрических фигур, разметка с помощью циркуля, линейки и угольника, расчет необходимых размеров и др.), литературы (изготовление настольного театра для постановки сказок). Углубляются знания учащихся в области истории, обществоведения (знакомство с историей возникновения ремесел, материалов и инструментов, с художественно-культурными традициями разных стран и народов) и экономики (работа в группах с распределением обязанностей, знакомство с различными профессиями, реклама изделий собственного производства).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Повышению мотивации должно уделяться значительное внимание. Ведь настоящий процесс технического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приемы, активизируются фантазии и изобретательность.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Практические занятия для воспитанников проводятся следующим образом: придумывается интересная игровая ситуация, включающая принцип изготовления простого изделия. В конце занятия устраивается выставка работ или мини соревнования, затем проводится анализ работ, отмечаются наиболее удачные, и делается акцент на положительные моменты в работе каждого ребенка. 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Творческие работы могут быть как самостоятельными, так и коллективными. С педагогом обсуждается проект или работа выполняется самостоятельно (с учетом возраста). Определяется последовательность технологической цепочки и выполняется задание, затем организуется выставка работ с последующим анализом.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 занятиях используются беседы, рассказы, пословицы, поговорки, игры-путешествия, мини-викторины, конкурсы, игры. Благодаря игровым приемам, на занятиях не бывает однообразия, скуки. Дети чувствуют свою значимость.</w:t>
      </w:r>
    </w:p>
    <w:p w:rsidR="00E13546" w:rsidRPr="00E13546" w:rsidRDefault="00E13546" w:rsidP="00E1354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Методика проведения занятий по программе «Радужное творчество» предполагает создание ситуации успеха для каждого ребенка, радости от преодоления трудностей и получение удовлетворения от выполненной творческой работы. Этому также способствуют совместные обсуждения выполнения изделий, поощрения, создание положительной мотивации. учащимся предоставляется право выбора творческих работ, технологии изготовления и форм выполнения (индивидуальная, парная, групповая). Обязательное условие реализации программы — это технологии здоровьесбережения.</w:t>
      </w:r>
    </w:p>
    <w:p w:rsidR="00E13546" w:rsidRPr="00E13546" w:rsidRDefault="00E13546" w:rsidP="00E13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C44D4" w:rsidRPr="003F25B7" w:rsidRDefault="00EC44D4" w:rsidP="00E13546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5B7" w:rsidRPr="00E13546" w:rsidRDefault="00321C2E" w:rsidP="00E1354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6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EC44D4" w:rsidRPr="002961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Список литератур</w:t>
      </w:r>
      <w:r w:rsidR="003F25B7">
        <w:rPr>
          <w:rStyle w:val="apple-converted-space"/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</w:p>
    <w:p w:rsidR="00E13546" w:rsidRPr="00E13546" w:rsidRDefault="00E13546" w:rsidP="00584EBA">
      <w:pPr>
        <w:numPr>
          <w:ilvl w:val="0"/>
          <w:numId w:val="11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13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Национальная образовательная инициатива «Наша новая школа»: утверждена Президентом РФ от 4 февраля 2010 года № Пр-271. –              </w:t>
      </w:r>
      <w:r w:rsidRPr="00E13546">
        <w:rPr>
          <w:rFonts w:ascii="Times New Roman" w:eastAsia="Times New Roman" w:hAnsi="Times New Roman" w:cs="Times New Roman"/>
          <w:spacing w:val="4"/>
          <w:sz w:val="28"/>
          <w:szCs w:val="28"/>
        </w:rPr>
        <w:t>Режим доступа: http : //standart.edu.ru/.</w:t>
      </w:r>
    </w:p>
    <w:p w:rsidR="00E13546" w:rsidRPr="00E13546" w:rsidRDefault="00E13546" w:rsidP="00584EBA">
      <w:pPr>
        <w:numPr>
          <w:ilvl w:val="0"/>
          <w:numId w:val="11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13546">
        <w:rPr>
          <w:rFonts w:ascii="Times New Roman" w:eastAsia="Times New Roman" w:hAnsi="Times New Roman" w:cs="Times New Roman"/>
          <w:spacing w:val="4"/>
          <w:sz w:val="28"/>
          <w:szCs w:val="28"/>
        </w:rPr>
        <w:t>О Концепции долгосрочного социально-экономического развития Российской Федерации на период до 2020 года: распоряжение Правительства Российской Федерации от 17 ноября 2008 г. № 1662-р. – Режим доступа: http : //standart.edu.ru/.</w:t>
      </w:r>
    </w:p>
    <w:p w:rsidR="00E13546" w:rsidRPr="00E13546" w:rsidRDefault="00E13546" w:rsidP="00584EBA">
      <w:pPr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E1354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Об утверждении Правил разработки и утверждения федеральных государственных образовательных стандартов: постановление Правительства Российской Федерации от 24 февраля 2009 г. № 142. – Режим доступа: </w:t>
      </w:r>
      <w:hyperlink r:id="rId9" w:anchor="_blank" w:history="1">
        <w:r w:rsidRPr="00E1354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 : //standart.edu.ru/</w:t>
        </w:r>
      </w:hyperlink>
      <w:r w:rsidRPr="00E135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E13546" w:rsidRPr="00E13546" w:rsidRDefault="00E13546" w:rsidP="00584EBA">
      <w:pPr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13546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Об утверждении и введении в действие федерального государственного образовательного стандарта начального общего образования: приказ Минобрнауки России от 6 октября 2009 г. № 373.  – Режим доступа:                  http : //standart.edu.ru/.</w:t>
      </w:r>
    </w:p>
    <w:p w:rsidR="00E13546" w:rsidRPr="00E13546" w:rsidRDefault="00E13546" w:rsidP="00584EBA">
      <w:pPr>
        <w:widowControl w:val="0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Данилюк, А. Я. Концепция духовно-нравственного воспитания: проект / А. Я. Данилюк, А. М. Кондаков, В. А. Тишков. – М.: Просвещение, 2009.</w:t>
      </w:r>
    </w:p>
    <w:p w:rsidR="00E13546" w:rsidRPr="00E13546" w:rsidRDefault="00E13546" w:rsidP="00584EBA">
      <w:pPr>
        <w:widowControl w:val="0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Об образовании в Оренбургской области: закон Оренбургской области от 10 ноября 2006 г. № 717/ 144-</w:t>
      </w:r>
      <w:r w:rsidRPr="00E135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IV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-ОЗ // Южный Урал. – 2006. – 16 декабря.</w:t>
      </w:r>
    </w:p>
    <w:p w:rsidR="00E13546" w:rsidRPr="00E13546" w:rsidRDefault="00E13546" w:rsidP="00584EBA">
      <w:pPr>
        <w:widowControl w:val="0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О состоянии и стратегии развития государственных и муниципальных учреждений дополнительного образования детей: решение коллегии министерства образования Оренбургской области от 26 мая 2006 г. // Нормативно-правовая основа деятельности дополнительного образования детей: руководителю учреждения дополнительного образования детей / сост. О. П. Широкова. – Оренбург: Детство, 2007.</w:t>
      </w:r>
    </w:p>
    <w:p w:rsidR="00E13546" w:rsidRPr="00E13546" w:rsidRDefault="00E13546" w:rsidP="00584EBA">
      <w:pPr>
        <w:widowControl w:val="0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Концепция «Воспитание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Оренбуржца </w:t>
      </w:r>
      <w:r w:rsidRPr="00E1354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XXI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века» </w:t>
      </w:r>
      <w:r w:rsidRPr="00E13546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// Нормативно-правовая основа деятельности дополнительного образования детей: руководителю учреждения дополнительного образования детей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/ сост.</w:t>
      </w:r>
      <w:r w:rsidRPr="00E13546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                            О. П. Широкова. – Оренбург: Детство, 2007.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1.П.Р.Атутов О техническом мышлении.  «Российская общеобразовательная школа, проблемы и перспективы» Сборник статей – М., 1997.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7. В.Н.Введенский. «Саморазвитие личности ребёнка средствами технического творчества в условиях сельской местности»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8. Г.А.Каргина «дополнительное образование в школе: неиспользованный потенциал» Журнал «Воспитание школьника» №4 – 2003г.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9. Бюллетень № 5 – 2003г.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10.Журнал «Дополнительное образование» № 9 – 2003г.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11. К.Ш. Ахтияров. Труд в системе воспитания В.А. Сухомлинского.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12. Г.П.Синицина, Н.М.Баранова, В.В.Калмыкова. Интеграция основного и дополнительного образования как ресурс создания единого воспитательного пространства.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13. Н.А. Соколова. Методические основы педагогики дополнительного образования детей. Журнал «Дополнительное образование» №1 – 2003г.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14. Бюллетень программно – методических материалов для учреждений дополнительного образования детей №2 – 2003г.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15.О.В.Чибрикова. Развитие творчества детей в условиях Станции юных техников.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16. Методист. №3 – 2003г.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17. Внешкольник. №9 – 2002г.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18. И.М.Клыкова. Перспективы интеграции общего и дополнительного образования на примере работы Станции юных техников «Викинг».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19. Дополнительное образование. №2 – 2003г.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В.А. Терешков. Интегративно – технический подход в учебно – воспитательном процессе. Журнал «Дополнительное образование» №6 – 2003г. 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21. К.Ш.Ахтияров, А.Ф.Амиров. Пути технического творчества. Журнал «Внешкольник» №5 – 2005г.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22.П.Р.Атутов О техническом мышлении.  «Российская общеобразовательная школа, проблемы и перспективы» Сборник статей – М., 1997.</w:t>
      </w: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13546" w:rsidRPr="00E13546" w:rsidRDefault="00E13546" w:rsidP="00584EB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детей: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Дитрих А, Юрмин Г. Почемучка. -М.: Педагогика. 1987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Долженко Г.И. 100 поделок из бумаги. –Ярославль: Академия развития. 2002.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Ежемесячное приложение к журналу «Юный техник» ОАО «Молодая гвардия»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Игра-конструктор «Укрась-елку», «Снеговик». -ООО «Хатбер-1990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Матвеев В.Н. Юный художник –конструктор- Баку: коммунист.1990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Мир игрушек и поделок. Составитель Парулина О.В. –Смоленск Русич. 1999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Норман Шмидт. Реактивные самолеты из бумаги. – Мн.: ООО «Поппури» 2006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Наглядно-методическое пособие для детей и родителей. Аппликация. Веселые уроки. Стрекоза – Пресс 2006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Формин П. Сделай сам. Работающие механические модели из подручных материала.- М.: Русская книга.1999</w:t>
      </w:r>
    </w:p>
    <w:p w:rsidR="00E13546" w:rsidRPr="00E13546" w:rsidRDefault="00E13546" w:rsidP="00584EBA">
      <w:pPr>
        <w:numPr>
          <w:ilvl w:val="3"/>
          <w:numId w:val="12"/>
        </w:num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Щеглов О, Щеглова А Все об оригами. 333 волшебные фигурки любой сложности. – Ростов н/Дону :Издательский дом «Владис» М.: Издательский дом «Владис» М.: Издательский дом «Рипол классик».2008</w:t>
      </w:r>
    </w:p>
    <w:p w:rsidR="00E13546" w:rsidRPr="00E13546" w:rsidRDefault="00E13546" w:rsidP="00E135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13546" w:rsidRPr="00E13546" w:rsidRDefault="00E13546" w:rsidP="00E135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546" w:rsidRPr="00E13546" w:rsidRDefault="00E13546" w:rsidP="00E13546">
      <w:pPr>
        <w:spacing w:after="0" w:line="2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13546" w:rsidRPr="00E13546" w:rsidRDefault="00E13546" w:rsidP="00E13546">
      <w:pPr>
        <w:spacing w:after="0" w:line="2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E13546" w:rsidRPr="00E13546" w:rsidRDefault="00E13546" w:rsidP="00E13546">
      <w:pPr>
        <w:spacing w:after="0" w:line="2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321C2E" w:rsidRPr="002961E5" w:rsidRDefault="00321C2E" w:rsidP="002961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C2E" w:rsidRPr="002961E5" w:rsidRDefault="00321C2E" w:rsidP="002961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E75" w:rsidRDefault="00342E75" w:rsidP="002961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546" w:rsidRDefault="00E13546" w:rsidP="002961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BA" w:rsidRPr="002961E5" w:rsidRDefault="00584EBA" w:rsidP="002961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C2E" w:rsidRDefault="00321C2E" w:rsidP="002961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61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:rsidR="00342E75" w:rsidRDefault="00342E75" w:rsidP="003D3CE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CEB" w:rsidRDefault="003D3CEB" w:rsidP="003F25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CEB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 к дополнительной общеобразовательной общеразвивающей программе «</w:t>
      </w:r>
      <w:r w:rsidR="00584EBA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Мастерилка</w:t>
      </w:r>
      <w:r w:rsidRPr="003D3CE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Выбери один вариант ответа и обведи его в кружок.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Как нужно оставлять ножницы на столе?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с закрытыми лезвиями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б) с открытыми лезвиями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в) не имеет значения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Как правильно передавать ножницы?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кольцами вперед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б) кольцами к себе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в) с раскрытыми лезвиями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Бумага – это… 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а) материал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б) инструмент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в) приспособление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1. Бумага может мяться и рваться?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а) Да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б) Нет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 xml:space="preserve">2. Картон плотнее бумаги?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а) Да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б) Нет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6. Обводить детали нужно карандашом?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а) Да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б) Нет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Как называется вырезание и наклеивание деталей на основу?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аппликация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б) оригами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в) вышивка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5. Укажи цифрами в окошечках порядок выполнения. В каком порядке выполняют аппликацию?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□ вырежи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□ разметь детали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□ приклей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6. Подчеркни названия инструментов.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Ножницы, пластилин, мел, молоток, бумага, ткань, игла, нитки, лопата, клей, глина.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4. Шаблон на материале необходимо размещать: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а) по центру материала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б) как можно ближе к краю материала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в) так, как захочется, это значения не имеет.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7. Образец, по которому изготавливают изделия, одинаковые по форме и размеру.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эскиз                  б) шаблон             в) разметка                                                    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</w:rPr>
        <w:t>Сосчитайте геометрические фигуры на картинке.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Треугольник_____________ Круг_____________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Прямоугольник________________</w:t>
      </w:r>
    </w:p>
    <w:p w:rsidR="00E13546" w:rsidRPr="00E13546" w:rsidRDefault="00E13546" w:rsidP="00E135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35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76D9180" wp14:editId="61738EF9">
            <wp:extent cx="3536257" cy="2097533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6000" cy="210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46" w:rsidRPr="00E13546" w:rsidRDefault="00E13546" w:rsidP="00E135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3546" w:rsidRPr="00E13546" w:rsidRDefault="00E13546" w:rsidP="00E135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35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Дорисуйте вторую половину картины в зеркальном отражении.</w:t>
      </w:r>
    </w:p>
    <w:p w:rsidR="00E13546" w:rsidRPr="00E13546" w:rsidRDefault="00E13546" w:rsidP="00E135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13546" w:rsidRPr="00E13546" w:rsidRDefault="00E13546" w:rsidP="00E135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354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940DE7E" wp14:editId="38A4612A">
            <wp:extent cx="1623060" cy="1886585"/>
            <wp:effectExtent l="0" t="0" r="15240" b="18415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322" cy="18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46" w:rsidRPr="00E13546" w:rsidRDefault="00E13546" w:rsidP="00E1354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3546" w:rsidRPr="00E13546" w:rsidRDefault="00E13546" w:rsidP="00E135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3546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Графический диктант.</w:t>
      </w:r>
    </w:p>
    <w:p w:rsidR="00E13546" w:rsidRPr="00E13546" w:rsidRDefault="00E13546" w:rsidP="00E135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3546">
        <w:rPr>
          <w:rFonts w:ascii="Times New Roman" w:eastAsia="Times New Roman" w:hAnsi="Times New Roman" w:cs="Times New Roman"/>
          <w:sz w:val="28"/>
          <w:szCs w:val="28"/>
        </w:rPr>
        <w:t>От точки - 5 вправо, 1 вниз, 2 влево, 1 вниз, 2 вправо, 3вниз, 1 вправо, 3 вверх, 6 вправо, 8 вниз, 6 влево, 4 вверх, 1 влево, 4 вниз, 8 влево,8 вверх, 3 вправо,1 вверх,2 влево, 1 вверх.</w:t>
      </w:r>
    </w:p>
    <w:tbl>
      <w:tblPr>
        <w:tblpPr w:leftFromText="180" w:rightFromText="180" w:vertAnchor="text" w:horzAnchor="margin" w:tblpY="320"/>
        <w:tblW w:w="9255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9"/>
        <w:gridCol w:w="515"/>
        <w:gridCol w:w="515"/>
        <w:gridCol w:w="515"/>
        <w:gridCol w:w="515"/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13546" w:rsidRPr="00E13546" w:rsidTr="00FC72DE">
        <w:trPr>
          <w:trHeight w:val="204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16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546" w:rsidRPr="00E13546" w:rsidTr="00FC72DE">
        <w:trPr>
          <w:trHeight w:val="204"/>
          <w:tblCellSpacing w:w="0" w:type="dxa"/>
        </w:trPr>
        <w:tc>
          <w:tcPr>
            <w:tcW w:w="489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3546" w:rsidRPr="00E13546" w:rsidRDefault="00E13546" w:rsidP="00E13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3546" w:rsidRPr="00E13546" w:rsidRDefault="00E13546" w:rsidP="00E135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546" w:rsidRPr="00E13546" w:rsidRDefault="00E13546" w:rsidP="00E135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546" w:rsidRPr="00E13546" w:rsidRDefault="00E13546" w:rsidP="00E135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54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530567C" wp14:editId="7A729ECC">
            <wp:extent cx="2553970" cy="2740660"/>
            <wp:effectExtent l="0" t="0" r="1778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" t="2703" b="21495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54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A42EA74" wp14:editId="14291ED0">
            <wp:extent cx="1836420" cy="2930525"/>
            <wp:effectExtent l="0" t="0" r="1143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8" b="11631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46" w:rsidRPr="00E13546" w:rsidRDefault="00E13546" w:rsidP="00E135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546" w:rsidRPr="00E13546" w:rsidRDefault="00E13546" w:rsidP="00E135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Тест " Виды транспортных средств"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1. Какое транспортное средство не относится к автомобильному?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а) автобус, б) </w:t>
      </w:r>
      <w:r w:rsidRPr="00E1354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поезд,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в) автомобиль.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2. Какое из перечисленных транспортных средств не относится к воздушному транспорту?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а) самолёт, б) </w:t>
      </w:r>
      <w:r w:rsidRPr="00E1354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катер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в) вертолёт.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3. Какой вид транспорта передвигается по воде?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а) автобус, б) трамвай, в) </w:t>
      </w:r>
      <w:r w:rsidRPr="00E1354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яхта.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4. Что относится к гужевому транспортному средству?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а) трамвай, б) </w:t>
      </w:r>
      <w:r w:rsidRPr="00E1354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лошадь,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в) теплоход.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5. Что относится к пассажирскому транспортному средству?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а) </w:t>
      </w:r>
      <w:r w:rsidRPr="00E1354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трамвай,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б) самосвал, в) пожарная машина.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6. Что относится к грузовому транспорту?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а) </w:t>
      </w:r>
      <w:r w:rsidRPr="00E1354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баржа,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б) трамвай, в) автобус.</w:t>
      </w:r>
      <w:r w:rsidRPr="00E135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Тест «Летательные аппараты»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Из предложенных вариантов ответов нужно выбрать неправильный.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1. Самолёт, имеющий пару крыльев называется: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моноплан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б) биплан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планер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2. Корпус летательного аппарата: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фюзеляж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стабилизатор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3. Несущая поверхность самолёта: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крыло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хвост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4. Хвостовое оперение: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киль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б) стабилизатор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хвост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5. Часть, служащая для передвижения самолёта по аэродрому: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шасси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колеса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6. Планер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безмоторный летательный аппарат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летательный аппарат с мотором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7. Самолёт приводит в движение: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пропеллером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двигателем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8) Вертолёт – аппарат, конструкторские условия которого позволяют производить подъём и спуск: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по кругу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вертикальной линии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Тест «Классификация судов»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Убери лишнее слово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 транспортным судам относятся: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грузовые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б) гражданские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в) пассажирские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грузопассажирские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специальным судам относятся: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контейнерные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б) лесовозы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в) сухогрузы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г) трейлерные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Суда технического назначения: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буксиры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б) ледоколы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в) углевозы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г) пожарные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д) доки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Спортивные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байдарки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б) сейнеры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в) яхты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г) катамараны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Авианосцы служат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плавучими аэродромами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б) для охраны своих кораблей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Баржа это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E135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боевой корабль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б) несамоходное судно для перевозки грузов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Тест - опросник по теме «Летающие модели»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1.Существует легенда о человеке, который первый поднялся в небо. Назовите имя этого человека?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 Дедал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Икар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 Мавр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2.В каком году был построен первый самолёт?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- 1920 г?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1913 г?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- 1915 г?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3. Как назывался первый </w:t>
      </w:r>
      <w:r w:rsidRPr="00E13546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пассажирский самолёт</w:t>
      </w: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«Илюша»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«Илья Муромец»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- «Муравей»</w:t>
      </w:r>
    </w:p>
    <w:p w:rsidR="00E13546" w:rsidRPr="00E13546" w:rsidRDefault="00E13546" w:rsidP="00B96B1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Назовите части самолёта? Убери название ненужных частей.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фюзеляж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шоссе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киль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шасси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корыто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крыло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руль высоты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руль направления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стабилизатор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 колесо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-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звено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5.Как называется самый простой воздушный змей?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Моряк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</w:t>
      </w:r>
      <w:r w:rsidRPr="00E135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Монах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Мираж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4. Отличие геометрического тела от геометрической фигуры?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а) имеет два измерения: длину и ширину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б) имеет три измерения;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в) имеет объем.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5. Что такое планер?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а) безмоторный летательный аппарат;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б) летательный аппарат, который приводится в движение двигателем.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6. Самодвижущиеся машины, которые выполняют сельскохозяйственные, транспортные, строительные и многие другие виды работ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а) легковые автомобили;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б) грузовые автомобили;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в) тракторы.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7. Как называют машину, которая передвигается по рельсам?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а) легковая;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б) локомотив;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в) бульдозер.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6. При конструировании какой модели необходимо изготовить фюзеляж, крылья, шасси?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автомобиль   б) пароход     в) самолет       г) тележка</w:t>
      </w:r>
    </w:p>
    <w:p w:rsidR="00E13546" w:rsidRPr="00E13546" w:rsidRDefault="00E13546" w:rsidP="00E13546">
      <w:pPr>
        <w:suppressAutoHyphens/>
        <w:spacing w:after="0"/>
        <w:jc w:val="both"/>
        <w:rPr>
          <w:rFonts w:ascii="Times New Roman" w:eastAsia="+mn-ea" w:hAnsi="Times New Roman" w:cs="Calibri"/>
          <w:kern w:val="24"/>
          <w:sz w:val="28"/>
          <w:szCs w:val="28"/>
          <w:lang w:eastAsia="ar-SA"/>
        </w:rPr>
      </w:pPr>
      <w:r w:rsidRPr="00E13546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8.</w:t>
      </w:r>
      <w:r w:rsidRPr="00E13546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</w:t>
      </w:r>
      <w:r w:rsidRPr="00E13546">
        <w:rPr>
          <w:rFonts w:ascii="Times New Roman" w:eastAsia="Times New Roman" w:hAnsi="Times New Roman" w:cs="Calibri"/>
          <w:sz w:val="28"/>
          <w:szCs w:val="28"/>
        </w:rPr>
        <w:t>Пронумеруй правильную последовательность выполнения изделия в технике аппликации:</w:t>
      </w:r>
    </w:p>
    <w:p w:rsidR="00E13546" w:rsidRPr="00E13546" w:rsidRDefault="00E13546" w:rsidP="00E13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□ Разметить детали по шаблону</w:t>
      </w:r>
    </w:p>
    <w:p w:rsidR="00E13546" w:rsidRPr="00E13546" w:rsidRDefault="00E13546" w:rsidP="00E1354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□ Составить композицию</w:t>
      </w:r>
    </w:p>
    <w:p w:rsidR="00E13546" w:rsidRPr="00E13546" w:rsidRDefault="00E13546" w:rsidP="00E1354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□ Вырезать детали</w:t>
      </w:r>
    </w:p>
    <w:p w:rsidR="00E13546" w:rsidRPr="00E13546" w:rsidRDefault="00E13546" w:rsidP="00E1354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□ Наклеить на фон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8. Что означает штрихпунктирная линия с двумя точками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а) линия невидимого контура;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б) осевая линия;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в) линия сгиба.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9. Подберите к термину правильное определение: КВАДРАТ — это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 xml:space="preserve">а) прямоугольник, у которого все стороны равны; 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 xml:space="preserve">б) четырехугольник, у которого все стороны равны; </w:t>
      </w: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46">
        <w:rPr>
          <w:rFonts w:ascii="Times New Roman" w:eastAsia="Calibri" w:hAnsi="Times New Roman" w:cs="Times New Roman"/>
          <w:sz w:val="28"/>
          <w:szCs w:val="28"/>
        </w:rPr>
        <w:t>в) четырехугольник, у которого все углы прямые.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10. Древнее искусство складывания фигурок из бумаги.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аппликация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б) орнамент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в) оригами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г) шаблон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Закончи предложение. Для изготовления изделия в технике оригами используют…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а) бумагу        б) глину         в) пластмассу           г) ткань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11. Выбери группу инструментов, которые потребуются для разметки окружности.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ножницы, линейка б) линейка, циркуль в) циркуль, шило 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1354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Практическая работа</w:t>
      </w:r>
    </w:p>
    <w:p w:rsidR="00E13546" w:rsidRPr="00E13546" w:rsidRDefault="00E13546" w:rsidP="00E1354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3546" w:rsidRPr="00E13546" w:rsidRDefault="00E13546" w:rsidP="00E1354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13546">
        <w:rPr>
          <w:rFonts w:ascii="Times New Roman" w:eastAsia="Calibri" w:hAnsi="Times New Roman" w:cs="Times New Roman"/>
          <w:sz w:val="28"/>
          <w:szCs w:val="28"/>
          <w:lang w:eastAsia="en-US"/>
        </w:rPr>
        <w:t>Изготовление из геометрического конструктора технических объектов (кораблик, машина, ракета, самолет).</w:t>
      </w:r>
    </w:p>
    <w:p w:rsidR="00E13546" w:rsidRPr="002961E5" w:rsidRDefault="00E13546" w:rsidP="003F25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13546" w:rsidRPr="002961E5" w:rsidSect="00D04242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69" w:rsidRDefault="00FA2A69" w:rsidP="003D3CEB">
      <w:pPr>
        <w:spacing w:after="0" w:line="240" w:lineRule="auto"/>
      </w:pPr>
      <w:r>
        <w:separator/>
      </w:r>
    </w:p>
  </w:endnote>
  <w:endnote w:type="continuationSeparator" w:id="0">
    <w:p w:rsidR="00FA2A69" w:rsidRDefault="00FA2A69" w:rsidP="003D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imbus Sans L">
    <w:altName w:val="Times New Roman"/>
    <w:panose1 w:val="020B0604020202020204"/>
    <w:charset w:val="00"/>
    <w:family w:val="auto"/>
    <w:pitch w:val="variable"/>
  </w:font>
  <w:font w:name="+mn-ea">
    <w:panose1 w:val="02020603050405020304"/>
    <w:charset w:val="00"/>
    <w:family w:val="roman"/>
    <w:pitch w:val="default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733550"/>
      <w:docPartObj>
        <w:docPartGallery w:val="Page Numbers (Bottom of Page)"/>
        <w:docPartUnique/>
      </w:docPartObj>
    </w:sdtPr>
    <w:sdtEndPr/>
    <w:sdtContent>
      <w:p w:rsidR="008E2B45" w:rsidRDefault="008E2B4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524">
          <w:rPr>
            <w:noProof/>
          </w:rPr>
          <w:t>1</w:t>
        </w:r>
        <w:r>
          <w:fldChar w:fldCharType="end"/>
        </w:r>
      </w:p>
    </w:sdtContent>
  </w:sdt>
  <w:p w:rsidR="008E2B45" w:rsidRDefault="008E2B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69" w:rsidRDefault="00FA2A69" w:rsidP="003D3CEB">
      <w:pPr>
        <w:spacing w:after="0" w:line="240" w:lineRule="auto"/>
      </w:pPr>
      <w:r>
        <w:separator/>
      </w:r>
    </w:p>
  </w:footnote>
  <w:footnote w:type="continuationSeparator" w:id="0">
    <w:p w:rsidR="00FA2A69" w:rsidRDefault="00FA2A69" w:rsidP="003D3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left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left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3" w15:restartNumberingAfterBreak="0">
    <w:nsid w:val="07A57725"/>
    <w:multiLevelType w:val="multilevel"/>
    <w:tmpl w:val="07A5772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D033517"/>
    <w:multiLevelType w:val="hybridMultilevel"/>
    <w:tmpl w:val="C9F089DE"/>
    <w:lvl w:ilvl="0" w:tplc="2AA66F82">
      <w:start w:val="1"/>
      <w:numFmt w:val="bullet"/>
      <w:lvlText w:val=""/>
      <w:lvlJc w:val="left"/>
      <w:pPr>
        <w:ind w:left="9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5" w15:restartNumberingAfterBreak="0">
    <w:nsid w:val="249E67B5"/>
    <w:multiLevelType w:val="multilevel"/>
    <w:tmpl w:val="249E67B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543C"/>
    <w:multiLevelType w:val="multilevel"/>
    <w:tmpl w:val="EAF69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433097"/>
    <w:multiLevelType w:val="multilevel"/>
    <w:tmpl w:val="344330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354C"/>
    <w:multiLevelType w:val="multilevel"/>
    <w:tmpl w:val="ABE2986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720" w:hanging="2160"/>
      </w:pPr>
      <w:rPr>
        <w:rFonts w:hint="default"/>
      </w:rPr>
    </w:lvl>
  </w:abstractNum>
  <w:abstractNum w:abstractNumId="9" w15:restartNumberingAfterBreak="0">
    <w:nsid w:val="40FD6160"/>
    <w:multiLevelType w:val="multilevel"/>
    <w:tmpl w:val="E5941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4663AE"/>
    <w:multiLevelType w:val="multilevel"/>
    <w:tmpl w:val="504663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67210"/>
    <w:multiLevelType w:val="hybridMultilevel"/>
    <w:tmpl w:val="548C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34D01"/>
    <w:multiLevelType w:val="multilevel"/>
    <w:tmpl w:val="63934D0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4D4"/>
    <w:rsid w:val="000048A7"/>
    <w:rsid w:val="000452EB"/>
    <w:rsid w:val="000512FD"/>
    <w:rsid w:val="0005182C"/>
    <w:rsid w:val="000542E2"/>
    <w:rsid w:val="00061064"/>
    <w:rsid w:val="000617A1"/>
    <w:rsid w:val="00065A0A"/>
    <w:rsid w:val="00065BA9"/>
    <w:rsid w:val="000700E8"/>
    <w:rsid w:val="000723A7"/>
    <w:rsid w:val="0007379E"/>
    <w:rsid w:val="0007480C"/>
    <w:rsid w:val="00081AB5"/>
    <w:rsid w:val="000A4296"/>
    <w:rsid w:val="000B0F5B"/>
    <w:rsid w:val="000B30D4"/>
    <w:rsid w:val="000B7A61"/>
    <w:rsid w:val="000B7ED5"/>
    <w:rsid w:val="000C24C8"/>
    <w:rsid w:val="000C31C0"/>
    <w:rsid w:val="000C4CD7"/>
    <w:rsid w:val="000C61A1"/>
    <w:rsid w:val="000D0867"/>
    <w:rsid w:val="000D16DD"/>
    <w:rsid w:val="000D4892"/>
    <w:rsid w:val="000D4B5E"/>
    <w:rsid w:val="000D513E"/>
    <w:rsid w:val="000D5E83"/>
    <w:rsid w:val="000E4B33"/>
    <w:rsid w:val="000E7C5A"/>
    <w:rsid w:val="000F56A1"/>
    <w:rsid w:val="000F633D"/>
    <w:rsid w:val="000F6B56"/>
    <w:rsid w:val="00102692"/>
    <w:rsid w:val="00110CF8"/>
    <w:rsid w:val="00114F93"/>
    <w:rsid w:val="00115C11"/>
    <w:rsid w:val="001160F7"/>
    <w:rsid w:val="00116804"/>
    <w:rsid w:val="00123EF2"/>
    <w:rsid w:val="00125B27"/>
    <w:rsid w:val="00136BE0"/>
    <w:rsid w:val="00137065"/>
    <w:rsid w:val="001413DF"/>
    <w:rsid w:val="001418D3"/>
    <w:rsid w:val="001434AD"/>
    <w:rsid w:val="001462FE"/>
    <w:rsid w:val="001468F7"/>
    <w:rsid w:val="0015065F"/>
    <w:rsid w:val="00166F46"/>
    <w:rsid w:val="00167E3C"/>
    <w:rsid w:val="00172202"/>
    <w:rsid w:val="0017373D"/>
    <w:rsid w:val="00174AB5"/>
    <w:rsid w:val="00177B4A"/>
    <w:rsid w:val="00177D89"/>
    <w:rsid w:val="00182D66"/>
    <w:rsid w:val="00182FD7"/>
    <w:rsid w:val="00184C94"/>
    <w:rsid w:val="001905D9"/>
    <w:rsid w:val="00192E4F"/>
    <w:rsid w:val="001969C6"/>
    <w:rsid w:val="001A1D79"/>
    <w:rsid w:val="001A5C3B"/>
    <w:rsid w:val="001A5C71"/>
    <w:rsid w:val="001B03EC"/>
    <w:rsid w:val="001B3F68"/>
    <w:rsid w:val="001B419B"/>
    <w:rsid w:val="001B505E"/>
    <w:rsid w:val="001B58CB"/>
    <w:rsid w:val="001B5B84"/>
    <w:rsid w:val="001B64FE"/>
    <w:rsid w:val="001C2B13"/>
    <w:rsid w:val="001C5413"/>
    <w:rsid w:val="001C75BD"/>
    <w:rsid w:val="001D6528"/>
    <w:rsid w:val="001D6D32"/>
    <w:rsid w:val="001D7A55"/>
    <w:rsid w:val="001D7BF8"/>
    <w:rsid w:val="001D7DF7"/>
    <w:rsid w:val="001E4A83"/>
    <w:rsid w:val="001E7D7D"/>
    <w:rsid w:val="001E7FE6"/>
    <w:rsid w:val="002034D7"/>
    <w:rsid w:val="00203EA3"/>
    <w:rsid w:val="002156E2"/>
    <w:rsid w:val="002210F7"/>
    <w:rsid w:val="002217A2"/>
    <w:rsid w:val="00224F3D"/>
    <w:rsid w:val="002255E0"/>
    <w:rsid w:val="00226A58"/>
    <w:rsid w:val="0023035A"/>
    <w:rsid w:val="00231AB4"/>
    <w:rsid w:val="0023793B"/>
    <w:rsid w:val="00242EF1"/>
    <w:rsid w:val="002526A1"/>
    <w:rsid w:val="00252D01"/>
    <w:rsid w:val="00253460"/>
    <w:rsid w:val="002570F0"/>
    <w:rsid w:val="002628B2"/>
    <w:rsid w:val="00264CBC"/>
    <w:rsid w:val="002659C1"/>
    <w:rsid w:val="00265CA5"/>
    <w:rsid w:val="00265CF4"/>
    <w:rsid w:val="002708AF"/>
    <w:rsid w:val="002715A9"/>
    <w:rsid w:val="002722C9"/>
    <w:rsid w:val="00273187"/>
    <w:rsid w:val="002733CF"/>
    <w:rsid w:val="002748D0"/>
    <w:rsid w:val="00282B88"/>
    <w:rsid w:val="00291F9B"/>
    <w:rsid w:val="002933E4"/>
    <w:rsid w:val="0029423B"/>
    <w:rsid w:val="002961E5"/>
    <w:rsid w:val="002A2802"/>
    <w:rsid w:val="002A3BD8"/>
    <w:rsid w:val="002B01B1"/>
    <w:rsid w:val="002B4591"/>
    <w:rsid w:val="002B49BC"/>
    <w:rsid w:val="002B69B6"/>
    <w:rsid w:val="002B6BA8"/>
    <w:rsid w:val="002B7F79"/>
    <w:rsid w:val="002C1C19"/>
    <w:rsid w:val="002C1E05"/>
    <w:rsid w:val="002C3500"/>
    <w:rsid w:val="002C4E51"/>
    <w:rsid w:val="002C6E17"/>
    <w:rsid w:val="002C723B"/>
    <w:rsid w:val="002C730C"/>
    <w:rsid w:val="002D10BC"/>
    <w:rsid w:val="002D4FCE"/>
    <w:rsid w:val="002D5C1F"/>
    <w:rsid w:val="002D6A7C"/>
    <w:rsid w:val="002E3780"/>
    <w:rsid w:val="002F75B8"/>
    <w:rsid w:val="003035F7"/>
    <w:rsid w:val="00306281"/>
    <w:rsid w:val="0031365D"/>
    <w:rsid w:val="003149D3"/>
    <w:rsid w:val="00320685"/>
    <w:rsid w:val="00321C2E"/>
    <w:rsid w:val="00323211"/>
    <w:rsid w:val="00325EC3"/>
    <w:rsid w:val="00330CFF"/>
    <w:rsid w:val="00335872"/>
    <w:rsid w:val="00337F22"/>
    <w:rsid w:val="00342E75"/>
    <w:rsid w:val="003474D9"/>
    <w:rsid w:val="00352470"/>
    <w:rsid w:val="00355DE8"/>
    <w:rsid w:val="003637F6"/>
    <w:rsid w:val="00366365"/>
    <w:rsid w:val="00366760"/>
    <w:rsid w:val="003677B9"/>
    <w:rsid w:val="003700B7"/>
    <w:rsid w:val="00370573"/>
    <w:rsid w:val="003829D5"/>
    <w:rsid w:val="00386E75"/>
    <w:rsid w:val="00393BF8"/>
    <w:rsid w:val="003A456C"/>
    <w:rsid w:val="003B28D5"/>
    <w:rsid w:val="003B7B91"/>
    <w:rsid w:val="003B7F58"/>
    <w:rsid w:val="003C0245"/>
    <w:rsid w:val="003C429A"/>
    <w:rsid w:val="003D253B"/>
    <w:rsid w:val="003D3CEB"/>
    <w:rsid w:val="003D6CFD"/>
    <w:rsid w:val="003E549C"/>
    <w:rsid w:val="003F25B7"/>
    <w:rsid w:val="003F7539"/>
    <w:rsid w:val="00402B9B"/>
    <w:rsid w:val="00406A27"/>
    <w:rsid w:val="0041086B"/>
    <w:rsid w:val="00417870"/>
    <w:rsid w:val="00417B87"/>
    <w:rsid w:val="00441159"/>
    <w:rsid w:val="00441E63"/>
    <w:rsid w:val="00442432"/>
    <w:rsid w:val="00445CD0"/>
    <w:rsid w:val="004465BD"/>
    <w:rsid w:val="0045099E"/>
    <w:rsid w:val="00451AF9"/>
    <w:rsid w:val="00465EED"/>
    <w:rsid w:val="004663F8"/>
    <w:rsid w:val="00467FE6"/>
    <w:rsid w:val="00470C50"/>
    <w:rsid w:val="004722CF"/>
    <w:rsid w:val="00472596"/>
    <w:rsid w:val="00477EFA"/>
    <w:rsid w:val="0048661E"/>
    <w:rsid w:val="00491BC3"/>
    <w:rsid w:val="00492915"/>
    <w:rsid w:val="00492992"/>
    <w:rsid w:val="00494454"/>
    <w:rsid w:val="004A1EDC"/>
    <w:rsid w:val="004A2DDC"/>
    <w:rsid w:val="004B00EC"/>
    <w:rsid w:val="004C3F27"/>
    <w:rsid w:val="004C66C3"/>
    <w:rsid w:val="004C7D28"/>
    <w:rsid w:val="004D1AC7"/>
    <w:rsid w:val="004D5C44"/>
    <w:rsid w:val="004E2A11"/>
    <w:rsid w:val="004E3FD5"/>
    <w:rsid w:val="004E68B2"/>
    <w:rsid w:val="004E6E67"/>
    <w:rsid w:val="004E71ED"/>
    <w:rsid w:val="004E73D2"/>
    <w:rsid w:val="004F0B5C"/>
    <w:rsid w:val="004F4C17"/>
    <w:rsid w:val="004F7F10"/>
    <w:rsid w:val="005025BD"/>
    <w:rsid w:val="00504005"/>
    <w:rsid w:val="00504AB7"/>
    <w:rsid w:val="00504C6D"/>
    <w:rsid w:val="005178E4"/>
    <w:rsid w:val="00517CE8"/>
    <w:rsid w:val="005258EF"/>
    <w:rsid w:val="00533DEC"/>
    <w:rsid w:val="00535030"/>
    <w:rsid w:val="005357C4"/>
    <w:rsid w:val="00535800"/>
    <w:rsid w:val="00537D1F"/>
    <w:rsid w:val="00540107"/>
    <w:rsid w:val="00542228"/>
    <w:rsid w:val="0054381B"/>
    <w:rsid w:val="00546849"/>
    <w:rsid w:val="00551995"/>
    <w:rsid w:val="00557702"/>
    <w:rsid w:val="00570955"/>
    <w:rsid w:val="005710F8"/>
    <w:rsid w:val="00577EEC"/>
    <w:rsid w:val="00580A4B"/>
    <w:rsid w:val="00584EBA"/>
    <w:rsid w:val="0059348E"/>
    <w:rsid w:val="00597AEC"/>
    <w:rsid w:val="005A67C3"/>
    <w:rsid w:val="005B0910"/>
    <w:rsid w:val="005B446F"/>
    <w:rsid w:val="005B58F2"/>
    <w:rsid w:val="005B77F3"/>
    <w:rsid w:val="005C56B6"/>
    <w:rsid w:val="005D4327"/>
    <w:rsid w:val="005E1704"/>
    <w:rsid w:val="005E1952"/>
    <w:rsid w:val="005E3059"/>
    <w:rsid w:val="005E4421"/>
    <w:rsid w:val="005F2108"/>
    <w:rsid w:val="006001A4"/>
    <w:rsid w:val="00600362"/>
    <w:rsid w:val="00603E05"/>
    <w:rsid w:val="006075D4"/>
    <w:rsid w:val="00607FEB"/>
    <w:rsid w:val="00615967"/>
    <w:rsid w:val="00621153"/>
    <w:rsid w:val="00621892"/>
    <w:rsid w:val="0063177C"/>
    <w:rsid w:val="00636D4B"/>
    <w:rsid w:val="00637294"/>
    <w:rsid w:val="0064578E"/>
    <w:rsid w:val="00651AE4"/>
    <w:rsid w:val="00661411"/>
    <w:rsid w:val="00661988"/>
    <w:rsid w:val="0067292A"/>
    <w:rsid w:val="00672E0E"/>
    <w:rsid w:val="00674610"/>
    <w:rsid w:val="0067512F"/>
    <w:rsid w:val="00683A06"/>
    <w:rsid w:val="006850B4"/>
    <w:rsid w:val="006860B1"/>
    <w:rsid w:val="00687410"/>
    <w:rsid w:val="00694C3D"/>
    <w:rsid w:val="006973A8"/>
    <w:rsid w:val="006A24AB"/>
    <w:rsid w:val="006A4F4F"/>
    <w:rsid w:val="006A5A9D"/>
    <w:rsid w:val="006A7196"/>
    <w:rsid w:val="006B1AB3"/>
    <w:rsid w:val="006B244D"/>
    <w:rsid w:val="006B316E"/>
    <w:rsid w:val="006B7D3C"/>
    <w:rsid w:val="006C1383"/>
    <w:rsid w:val="006C2F0A"/>
    <w:rsid w:val="006C443D"/>
    <w:rsid w:val="006D1BF0"/>
    <w:rsid w:val="006D2202"/>
    <w:rsid w:val="006D5855"/>
    <w:rsid w:val="006D71A2"/>
    <w:rsid w:val="006D74DE"/>
    <w:rsid w:val="006E6D95"/>
    <w:rsid w:val="006F38A9"/>
    <w:rsid w:val="006F6705"/>
    <w:rsid w:val="00702750"/>
    <w:rsid w:val="007044F7"/>
    <w:rsid w:val="00710907"/>
    <w:rsid w:val="00710B0A"/>
    <w:rsid w:val="00711D44"/>
    <w:rsid w:val="007122BB"/>
    <w:rsid w:val="00712DA2"/>
    <w:rsid w:val="00712FB3"/>
    <w:rsid w:val="007220D4"/>
    <w:rsid w:val="00727E5A"/>
    <w:rsid w:val="007312C0"/>
    <w:rsid w:val="007329C7"/>
    <w:rsid w:val="007330A9"/>
    <w:rsid w:val="00740605"/>
    <w:rsid w:val="00742BDE"/>
    <w:rsid w:val="00743676"/>
    <w:rsid w:val="00747D35"/>
    <w:rsid w:val="00754C6B"/>
    <w:rsid w:val="00755ABB"/>
    <w:rsid w:val="00762FBB"/>
    <w:rsid w:val="00777158"/>
    <w:rsid w:val="00780826"/>
    <w:rsid w:val="00785E44"/>
    <w:rsid w:val="007860F4"/>
    <w:rsid w:val="00786332"/>
    <w:rsid w:val="0079765A"/>
    <w:rsid w:val="007A5322"/>
    <w:rsid w:val="007A541A"/>
    <w:rsid w:val="007A6A50"/>
    <w:rsid w:val="007B774F"/>
    <w:rsid w:val="007C0985"/>
    <w:rsid w:val="007D0057"/>
    <w:rsid w:val="007D71E5"/>
    <w:rsid w:val="007D79CF"/>
    <w:rsid w:val="007E1A0F"/>
    <w:rsid w:val="007F00A7"/>
    <w:rsid w:val="007F1DB3"/>
    <w:rsid w:val="007F1F4E"/>
    <w:rsid w:val="007F56EE"/>
    <w:rsid w:val="007F7B74"/>
    <w:rsid w:val="00804D8A"/>
    <w:rsid w:val="00806AEE"/>
    <w:rsid w:val="00810237"/>
    <w:rsid w:val="008109FF"/>
    <w:rsid w:val="00815505"/>
    <w:rsid w:val="00817AC9"/>
    <w:rsid w:val="00820A77"/>
    <w:rsid w:val="00823110"/>
    <w:rsid w:val="0083199F"/>
    <w:rsid w:val="008330EF"/>
    <w:rsid w:val="00837ECC"/>
    <w:rsid w:val="00851551"/>
    <w:rsid w:val="0085438F"/>
    <w:rsid w:val="00854526"/>
    <w:rsid w:val="0085504A"/>
    <w:rsid w:val="00860E9D"/>
    <w:rsid w:val="00861008"/>
    <w:rsid w:val="00864B42"/>
    <w:rsid w:val="008671AF"/>
    <w:rsid w:val="008708D0"/>
    <w:rsid w:val="008713D2"/>
    <w:rsid w:val="0087415E"/>
    <w:rsid w:val="00875088"/>
    <w:rsid w:val="00882834"/>
    <w:rsid w:val="00886D27"/>
    <w:rsid w:val="008943F3"/>
    <w:rsid w:val="008A149F"/>
    <w:rsid w:val="008A3653"/>
    <w:rsid w:val="008A7F64"/>
    <w:rsid w:val="008B270C"/>
    <w:rsid w:val="008B52F6"/>
    <w:rsid w:val="008B67DF"/>
    <w:rsid w:val="008D4029"/>
    <w:rsid w:val="008D7F72"/>
    <w:rsid w:val="008E18D5"/>
    <w:rsid w:val="008E2B45"/>
    <w:rsid w:val="008E463E"/>
    <w:rsid w:val="008E67D0"/>
    <w:rsid w:val="008E72C5"/>
    <w:rsid w:val="008E76E3"/>
    <w:rsid w:val="008F1458"/>
    <w:rsid w:val="008F2055"/>
    <w:rsid w:val="008F230F"/>
    <w:rsid w:val="008F33DD"/>
    <w:rsid w:val="00902CC3"/>
    <w:rsid w:val="00902FFB"/>
    <w:rsid w:val="00922B93"/>
    <w:rsid w:val="00932887"/>
    <w:rsid w:val="00935EF5"/>
    <w:rsid w:val="00937F22"/>
    <w:rsid w:val="00940104"/>
    <w:rsid w:val="00941E5E"/>
    <w:rsid w:val="009425FE"/>
    <w:rsid w:val="00942778"/>
    <w:rsid w:val="0094569C"/>
    <w:rsid w:val="00953799"/>
    <w:rsid w:val="00960A45"/>
    <w:rsid w:val="00965AD4"/>
    <w:rsid w:val="0096687B"/>
    <w:rsid w:val="0097548B"/>
    <w:rsid w:val="00975A9A"/>
    <w:rsid w:val="00977E09"/>
    <w:rsid w:val="00983932"/>
    <w:rsid w:val="00986D50"/>
    <w:rsid w:val="009907E1"/>
    <w:rsid w:val="0099451C"/>
    <w:rsid w:val="00994D15"/>
    <w:rsid w:val="00995EF6"/>
    <w:rsid w:val="0099719C"/>
    <w:rsid w:val="009A232B"/>
    <w:rsid w:val="009B2ACD"/>
    <w:rsid w:val="009B32DA"/>
    <w:rsid w:val="009B468E"/>
    <w:rsid w:val="009B7DAC"/>
    <w:rsid w:val="009C0756"/>
    <w:rsid w:val="009C17E3"/>
    <w:rsid w:val="009C4090"/>
    <w:rsid w:val="009C4F58"/>
    <w:rsid w:val="009C5C20"/>
    <w:rsid w:val="009D04D5"/>
    <w:rsid w:val="009D18BC"/>
    <w:rsid w:val="009D2B6B"/>
    <w:rsid w:val="009E0515"/>
    <w:rsid w:val="009E0736"/>
    <w:rsid w:val="009E3088"/>
    <w:rsid w:val="009F51D2"/>
    <w:rsid w:val="009F735F"/>
    <w:rsid w:val="00A00B3C"/>
    <w:rsid w:val="00A011D7"/>
    <w:rsid w:val="00A0776F"/>
    <w:rsid w:val="00A11F0E"/>
    <w:rsid w:val="00A140B6"/>
    <w:rsid w:val="00A15E15"/>
    <w:rsid w:val="00A16148"/>
    <w:rsid w:val="00A22886"/>
    <w:rsid w:val="00A23F0A"/>
    <w:rsid w:val="00A313CF"/>
    <w:rsid w:val="00A3243C"/>
    <w:rsid w:val="00A44976"/>
    <w:rsid w:val="00A51070"/>
    <w:rsid w:val="00A52F91"/>
    <w:rsid w:val="00A56434"/>
    <w:rsid w:val="00A5649B"/>
    <w:rsid w:val="00A57A7D"/>
    <w:rsid w:val="00A61C98"/>
    <w:rsid w:val="00A639F1"/>
    <w:rsid w:val="00A666FD"/>
    <w:rsid w:val="00A67CEB"/>
    <w:rsid w:val="00A773D0"/>
    <w:rsid w:val="00A859E7"/>
    <w:rsid w:val="00A872B9"/>
    <w:rsid w:val="00A90E32"/>
    <w:rsid w:val="00A953CC"/>
    <w:rsid w:val="00A95A9E"/>
    <w:rsid w:val="00A967E5"/>
    <w:rsid w:val="00AA2F34"/>
    <w:rsid w:val="00AA68AA"/>
    <w:rsid w:val="00AB4018"/>
    <w:rsid w:val="00AB433B"/>
    <w:rsid w:val="00AB6D90"/>
    <w:rsid w:val="00AD4B07"/>
    <w:rsid w:val="00AD633D"/>
    <w:rsid w:val="00AE0084"/>
    <w:rsid w:val="00AE2934"/>
    <w:rsid w:val="00AE4D83"/>
    <w:rsid w:val="00AF6F07"/>
    <w:rsid w:val="00B013E9"/>
    <w:rsid w:val="00B05A56"/>
    <w:rsid w:val="00B07C4B"/>
    <w:rsid w:val="00B216B6"/>
    <w:rsid w:val="00B22E6D"/>
    <w:rsid w:val="00B33416"/>
    <w:rsid w:val="00B42886"/>
    <w:rsid w:val="00B433DE"/>
    <w:rsid w:val="00B5032E"/>
    <w:rsid w:val="00B5320E"/>
    <w:rsid w:val="00B53B3B"/>
    <w:rsid w:val="00B57575"/>
    <w:rsid w:val="00B60FA5"/>
    <w:rsid w:val="00B75199"/>
    <w:rsid w:val="00B75D08"/>
    <w:rsid w:val="00B766D8"/>
    <w:rsid w:val="00B7742A"/>
    <w:rsid w:val="00B83A3D"/>
    <w:rsid w:val="00B84E0D"/>
    <w:rsid w:val="00B85F30"/>
    <w:rsid w:val="00B864F8"/>
    <w:rsid w:val="00B90E5C"/>
    <w:rsid w:val="00B91CDE"/>
    <w:rsid w:val="00B96B1C"/>
    <w:rsid w:val="00BA2429"/>
    <w:rsid w:val="00BA37E9"/>
    <w:rsid w:val="00BA3818"/>
    <w:rsid w:val="00BA78BB"/>
    <w:rsid w:val="00BB2EB1"/>
    <w:rsid w:val="00BB38A1"/>
    <w:rsid w:val="00BB441A"/>
    <w:rsid w:val="00BC0EA1"/>
    <w:rsid w:val="00BC1EDC"/>
    <w:rsid w:val="00BD1A4A"/>
    <w:rsid w:val="00BD1FC0"/>
    <w:rsid w:val="00BD2351"/>
    <w:rsid w:val="00BD287F"/>
    <w:rsid w:val="00BD3DB9"/>
    <w:rsid w:val="00BD414D"/>
    <w:rsid w:val="00BD50D3"/>
    <w:rsid w:val="00BD582D"/>
    <w:rsid w:val="00BD6774"/>
    <w:rsid w:val="00BE4A2A"/>
    <w:rsid w:val="00BE4A2C"/>
    <w:rsid w:val="00BF01F5"/>
    <w:rsid w:val="00BF2434"/>
    <w:rsid w:val="00BF372A"/>
    <w:rsid w:val="00BF65E8"/>
    <w:rsid w:val="00C036E8"/>
    <w:rsid w:val="00C115BB"/>
    <w:rsid w:val="00C20596"/>
    <w:rsid w:val="00C224D2"/>
    <w:rsid w:val="00C300DB"/>
    <w:rsid w:val="00C321AF"/>
    <w:rsid w:val="00C32BA9"/>
    <w:rsid w:val="00C50E46"/>
    <w:rsid w:val="00C53CC8"/>
    <w:rsid w:val="00C62B02"/>
    <w:rsid w:val="00C62F62"/>
    <w:rsid w:val="00C64730"/>
    <w:rsid w:val="00C65022"/>
    <w:rsid w:val="00C76B13"/>
    <w:rsid w:val="00C800F2"/>
    <w:rsid w:val="00C8346E"/>
    <w:rsid w:val="00C8373F"/>
    <w:rsid w:val="00C865E5"/>
    <w:rsid w:val="00C90D27"/>
    <w:rsid w:val="00C91AB3"/>
    <w:rsid w:val="00C955CF"/>
    <w:rsid w:val="00CA3DE3"/>
    <w:rsid w:val="00CC1841"/>
    <w:rsid w:val="00CC33A3"/>
    <w:rsid w:val="00CE2ABC"/>
    <w:rsid w:val="00CF2CF6"/>
    <w:rsid w:val="00CF5C2F"/>
    <w:rsid w:val="00D04242"/>
    <w:rsid w:val="00D04828"/>
    <w:rsid w:val="00D05B7F"/>
    <w:rsid w:val="00D12E96"/>
    <w:rsid w:val="00D14708"/>
    <w:rsid w:val="00D14A84"/>
    <w:rsid w:val="00D21797"/>
    <w:rsid w:val="00D307AD"/>
    <w:rsid w:val="00D3363E"/>
    <w:rsid w:val="00D412B7"/>
    <w:rsid w:val="00D44C2E"/>
    <w:rsid w:val="00D45A3F"/>
    <w:rsid w:val="00D51F53"/>
    <w:rsid w:val="00D567CA"/>
    <w:rsid w:val="00D606A6"/>
    <w:rsid w:val="00D608AE"/>
    <w:rsid w:val="00D632FE"/>
    <w:rsid w:val="00D727D6"/>
    <w:rsid w:val="00D74BDD"/>
    <w:rsid w:val="00D75AB3"/>
    <w:rsid w:val="00D76DB2"/>
    <w:rsid w:val="00D80976"/>
    <w:rsid w:val="00D80CDF"/>
    <w:rsid w:val="00DA2BBD"/>
    <w:rsid w:val="00DA5211"/>
    <w:rsid w:val="00DB104B"/>
    <w:rsid w:val="00DB4524"/>
    <w:rsid w:val="00DB4E64"/>
    <w:rsid w:val="00DB54BD"/>
    <w:rsid w:val="00DC1ADA"/>
    <w:rsid w:val="00DC46F2"/>
    <w:rsid w:val="00DC638D"/>
    <w:rsid w:val="00DD0F0E"/>
    <w:rsid w:val="00DD5CD2"/>
    <w:rsid w:val="00DD689B"/>
    <w:rsid w:val="00DE29DA"/>
    <w:rsid w:val="00DE4023"/>
    <w:rsid w:val="00DE4B5C"/>
    <w:rsid w:val="00DE4F22"/>
    <w:rsid w:val="00DF0CA6"/>
    <w:rsid w:val="00DF2FAB"/>
    <w:rsid w:val="00DF480C"/>
    <w:rsid w:val="00E02542"/>
    <w:rsid w:val="00E06A18"/>
    <w:rsid w:val="00E06C56"/>
    <w:rsid w:val="00E0786A"/>
    <w:rsid w:val="00E1006A"/>
    <w:rsid w:val="00E1132F"/>
    <w:rsid w:val="00E11845"/>
    <w:rsid w:val="00E13546"/>
    <w:rsid w:val="00E15FFD"/>
    <w:rsid w:val="00E16022"/>
    <w:rsid w:val="00E27921"/>
    <w:rsid w:val="00E35AF7"/>
    <w:rsid w:val="00E40A71"/>
    <w:rsid w:val="00E46119"/>
    <w:rsid w:val="00E5542E"/>
    <w:rsid w:val="00E60F4B"/>
    <w:rsid w:val="00E74D7A"/>
    <w:rsid w:val="00E956C0"/>
    <w:rsid w:val="00EA1617"/>
    <w:rsid w:val="00EB1C0D"/>
    <w:rsid w:val="00EB229E"/>
    <w:rsid w:val="00EB2BE3"/>
    <w:rsid w:val="00EB72DB"/>
    <w:rsid w:val="00EB73B9"/>
    <w:rsid w:val="00EC12C7"/>
    <w:rsid w:val="00EC44D4"/>
    <w:rsid w:val="00EE24B8"/>
    <w:rsid w:val="00EE34B3"/>
    <w:rsid w:val="00EF212B"/>
    <w:rsid w:val="00EF3942"/>
    <w:rsid w:val="00EF629A"/>
    <w:rsid w:val="00F02E2D"/>
    <w:rsid w:val="00F11F5D"/>
    <w:rsid w:val="00F15A52"/>
    <w:rsid w:val="00F162A1"/>
    <w:rsid w:val="00F22B5E"/>
    <w:rsid w:val="00F2378E"/>
    <w:rsid w:val="00F24AD1"/>
    <w:rsid w:val="00F261A8"/>
    <w:rsid w:val="00F27675"/>
    <w:rsid w:val="00F34072"/>
    <w:rsid w:val="00F360BB"/>
    <w:rsid w:val="00F43792"/>
    <w:rsid w:val="00F44F83"/>
    <w:rsid w:val="00F47D3D"/>
    <w:rsid w:val="00F606C5"/>
    <w:rsid w:val="00F66BB1"/>
    <w:rsid w:val="00F7700F"/>
    <w:rsid w:val="00F941EE"/>
    <w:rsid w:val="00FA06EF"/>
    <w:rsid w:val="00FA2A69"/>
    <w:rsid w:val="00FA49C2"/>
    <w:rsid w:val="00FA6AFF"/>
    <w:rsid w:val="00FA704F"/>
    <w:rsid w:val="00FB466E"/>
    <w:rsid w:val="00FB6E13"/>
    <w:rsid w:val="00FC5153"/>
    <w:rsid w:val="00FD0CB8"/>
    <w:rsid w:val="00FD6CF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FC2F-25BB-42AE-962A-46A7890E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D4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C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EC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Знак"/>
    <w:basedOn w:val="a0"/>
    <w:link w:val="a5"/>
    <w:uiPriority w:val="99"/>
    <w:rsid w:val="00EC4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4D4"/>
  </w:style>
  <w:style w:type="table" w:styleId="a7">
    <w:name w:val="Grid Table Light"/>
    <w:basedOn w:val="a1"/>
    <w:uiPriority w:val="40"/>
    <w:rsid w:val="004E3F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37E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D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3CE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D3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3CEB"/>
    <w:rPr>
      <w:rFonts w:eastAsiaTheme="minorEastAsia"/>
      <w:lang w:eastAsia="ru-RU"/>
    </w:rPr>
  </w:style>
  <w:style w:type="character" w:styleId="ae">
    <w:name w:val="page number"/>
    <w:basedOn w:val="a0"/>
    <w:rsid w:val="008E2B45"/>
  </w:style>
  <w:style w:type="table" w:customStyle="1" w:styleId="1">
    <w:name w:val="Сетка таблицы1"/>
    <w:basedOn w:val="a1"/>
    <w:next w:val="af"/>
    <w:uiPriority w:val="39"/>
    <w:rsid w:val="008E2B45"/>
    <w:pPr>
      <w:spacing w:after="0" w:line="240" w:lineRule="auto"/>
    </w:pPr>
    <w:rPr>
      <w:rFonts w:eastAsia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59"/>
    <w:rsid w:val="008E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DA157-C9D8-45A1-B5C9-C622D1FA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5272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5</cp:revision>
  <cp:lastPrinted>2021-05-27T06:46:00Z</cp:lastPrinted>
  <dcterms:created xsi:type="dcterms:W3CDTF">2023-05-22T11:39:00Z</dcterms:created>
  <dcterms:modified xsi:type="dcterms:W3CDTF">2024-05-29T10:50:00Z</dcterms:modified>
</cp:coreProperties>
</file>